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695C86" w:rsidRPr="00695C86">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79630B" w:rsidRPr="0079630B">
        <w:rPr>
          <w:rFonts w:ascii="仿宋_GB2312" w:eastAsia="仿宋_GB2312" w:hAnsi="仿宋" w:cs="方正楷体简体" w:hint="eastAsia"/>
          <w:kern w:val="2"/>
          <w:sz w:val="32"/>
          <w:szCs w:val="32"/>
        </w:rPr>
        <w:t>适应性培训二[乳山市]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2B13EC">
        <w:rPr>
          <w:rFonts w:ascii="仿宋_GB2312" w:eastAsia="仿宋_GB2312" w:hAnsi="仿宋" w:cs="方正楷体简体" w:hint="eastAsia"/>
          <w:bCs/>
          <w:kern w:val="2"/>
          <w:sz w:val="32"/>
          <w:szCs w:val="32"/>
        </w:rPr>
        <w:t>B包</w:t>
      </w:r>
      <w:r w:rsidRPr="006C1D17">
        <w:rPr>
          <w:rFonts w:ascii="仿宋_GB2312" w:eastAsia="仿宋_GB2312" w:hAnsi="仿宋" w:cs="方正楷体简体" w:hint="eastAsia"/>
          <w:bCs/>
          <w:kern w:val="2"/>
          <w:sz w:val="32"/>
          <w:szCs w:val="32"/>
        </w:rPr>
        <w:t>，共</w:t>
      </w:r>
      <w:r w:rsidR="004E7657">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Pr="00DA2A45" w:rsidRDefault="005D248E" w:rsidP="005D248E">
      <w:pPr>
        <w:pStyle w:val="Default"/>
        <w:rPr>
          <w:rFonts w:ascii="仿宋_GB2312" w:eastAsia="仿宋_GB2312" w:hAnsi="仿宋" w:cs="方正楷体简体"/>
          <w:b/>
          <w:color w:val="auto"/>
          <w:kern w:val="2"/>
          <w:sz w:val="18"/>
          <w:szCs w:val="36"/>
        </w:rPr>
      </w:pPr>
    </w:p>
    <w:p w:rsidR="005D248E" w:rsidRPr="00DA2A45" w:rsidRDefault="005D248E" w:rsidP="005D248E">
      <w:pPr>
        <w:pStyle w:val="Default"/>
        <w:rPr>
          <w:rFonts w:ascii="仿宋_GB2312" w:eastAsia="仿宋_GB2312" w:hAnsi="仿宋" w:cs="方正楷体简体"/>
          <w:b/>
          <w:color w:val="auto"/>
          <w:kern w:val="2"/>
          <w:sz w:val="18"/>
          <w:szCs w:val="36"/>
        </w:rPr>
      </w:pPr>
    </w:p>
    <w:p w:rsidR="005D248E" w:rsidRPr="00DA2A45" w:rsidRDefault="005D248E" w:rsidP="005D248E">
      <w:pPr>
        <w:spacing w:beforeLines="50" w:before="156" w:line="360" w:lineRule="auto"/>
        <w:ind w:firstLineChars="500" w:firstLine="1807"/>
        <w:rPr>
          <w:rFonts w:ascii="仿宋_GB2312" w:eastAsia="仿宋_GB2312" w:hAnsi="仿宋" w:cs="仿宋_GB2312"/>
          <w:b/>
          <w:sz w:val="36"/>
          <w:szCs w:val="36"/>
        </w:rPr>
      </w:pPr>
      <w:r w:rsidRPr="00DA2A45">
        <w:rPr>
          <w:rFonts w:ascii="仿宋_GB2312" w:eastAsia="仿宋_GB2312" w:hAnsi="仿宋" w:cs="方正楷体简体" w:hint="eastAsia"/>
          <w:b/>
          <w:sz w:val="36"/>
          <w:szCs w:val="36"/>
        </w:rPr>
        <w:t>代理机构：</w:t>
      </w:r>
      <w:r w:rsidRPr="00DA2A45">
        <w:rPr>
          <w:rFonts w:ascii="仿宋_GB2312" w:eastAsia="仿宋_GB2312" w:hAnsi="仿宋" w:cs="方正楷体简体" w:hint="eastAsia"/>
          <w:sz w:val="36"/>
          <w:szCs w:val="36"/>
        </w:rPr>
        <w:t>山东华旭招标有限公司</w:t>
      </w:r>
    </w:p>
    <w:p w:rsidR="005D248E" w:rsidRPr="00DA2A45"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RPr="00DA2A45"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sidRPr="00DA2A45">
        <w:rPr>
          <w:rFonts w:ascii="仿宋_GB2312" w:eastAsia="仿宋_GB2312" w:hAnsi="仿宋" w:cs="方正楷体简体" w:hint="eastAsia"/>
          <w:b/>
          <w:sz w:val="36"/>
          <w:szCs w:val="36"/>
        </w:rPr>
        <w:t>编制时间：</w:t>
      </w:r>
      <w:r w:rsidRPr="00DA2A45">
        <w:rPr>
          <w:rFonts w:ascii="仿宋_GB2312" w:eastAsia="仿宋_GB2312" w:hAnsi="仿宋" w:cs="方正楷体简体" w:hint="eastAsia"/>
          <w:sz w:val="36"/>
          <w:szCs w:val="36"/>
        </w:rPr>
        <w:t>2024年1</w:t>
      </w:r>
      <w:r w:rsidRPr="00DA2A45">
        <w:rPr>
          <w:rFonts w:ascii="仿宋_GB2312" w:eastAsia="仿宋_GB2312" w:hAnsi="仿宋" w:cs="方正楷体简体"/>
          <w:sz w:val="36"/>
          <w:szCs w:val="36"/>
        </w:rPr>
        <w:t>2</w:t>
      </w:r>
      <w:r w:rsidRPr="00DA2A45">
        <w:rPr>
          <w:rFonts w:ascii="仿宋_GB2312" w:eastAsia="仿宋_GB2312" w:hAnsi="仿宋" w:cs="方正楷体简体" w:hint="eastAsia"/>
          <w:sz w:val="36"/>
          <w:szCs w:val="36"/>
        </w:rPr>
        <w:t>月</w:t>
      </w:r>
      <w:r w:rsidR="00DA2A45" w:rsidRPr="00DA2A45">
        <w:rPr>
          <w:rFonts w:ascii="仿宋_GB2312" w:eastAsia="仿宋_GB2312" w:hAnsi="仿宋" w:cs="方正楷体简体"/>
          <w:sz w:val="36"/>
          <w:szCs w:val="36"/>
        </w:rPr>
        <w:t>16</w:t>
      </w:r>
      <w:r w:rsidRPr="00DA2A45">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DA2A45" w:rsidTr="000030A1">
        <w:tc>
          <w:tcPr>
            <w:tcW w:w="9457" w:type="dxa"/>
          </w:tcPr>
          <w:p w:rsidR="00DA2A45" w:rsidRDefault="00DA2A45" w:rsidP="000030A1">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DA2A45" w:rsidRDefault="00DA2A45" w:rsidP="000030A1">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DA2A45" w:rsidRDefault="00DA2A45" w:rsidP="00DA2A45">
      <w:pPr>
        <w:ind w:firstLineChars="200" w:firstLine="320"/>
        <w:rPr>
          <w:rFonts w:ascii="黑体" w:eastAsia="黑体" w:hAnsi="黑体" w:cs="宋体"/>
          <w:sz w:val="16"/>
          <w:szCs w:val="16"/>
        </w:rPr>
      </w:pPr>
    </w:p>
    <w:p w:rsidR="00DA2A45" w:rsidRDefault="00DA2A45" w:rsidP="00DA2A45">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DA2A45" w:rsidRDefault="00DA2A45" w:rsidP="00DA2A4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DA2A45" w:rsidRDefault="00DA2A45" w:rsidP="00DA2A45">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DA2A45" w:rsidTr="000030A1">
        <w:trPr>
          <w:trHeight w:val="479"/>
          <w:jc w:val="center"/>
        </w:trPr>
        <w:tc>
          <w:tcPr>
            <w:tcW w:w="746" w:type="dxa"/>
            <w:tcBorders>
              <w:bottom w:val="single" w:sz="4" w:space="0" w:color="auto"/>
            </w:tcBorders>
            <w:shd w:val="clear" w:color="auto" w:fill="auto"/>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DA2A45" w:rsidRDefault="00DA2A45" w:rsidP="000030A1">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DA2A45" w:rsidRDefault="00DA2A45" w:rsidP="000030A1">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DA2A45" w:rsidTr="000030A1">
        <w:trPr>
          <w:trHeight w:val="624"/>
          <w:jc w:val="center"/>
        </w:trPr>
        <w:tc>
          <w:tcPr>
            <w:tcW w:w="746" w:type="dxa"/>
            <w:tcBorders>
              <w:top w:val="single" w:sz="4" w:space="0" w:color="auto"/>
              <w:bottom w:val="single" w:sz="4" w:space="0" w:color="auto"/>
            </w:tcBorders>
            <w:vAlign w:val="center"/>
          </w:tcPr>
          <w:p w:rsidR="00DA2A45" w:rsidRDefault="00DA2A45" w:rsidP="000030A1">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DA2A45" w:rsidRPr="00494B19" w:rsidRDefault="00DA2A45" w:rsidP="000030A1">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DA2A45"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DA2A45" w:rsidRDefault="00DA2A45" w:rsidP="00DA2A45">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DA2A45" w:rsidRDefault="00DA2A45" w:rsidP="00DA2A45">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DA2A45" w:rsidRDefault="00DA2A45" w:rsidP="00DA2A45">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DA2A45" w:rsidRPr="00015229" w:rsidRDefault="00DA2A45" w:rsidP="00DA2A45">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DA2A45" w:rsidRDefault="00DA2A45" w:rsidP="00DA2A45">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DA2A45" w:rsidRDefault="00DA2A45" w:rsidP="00DA2A45">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DA2A45" w:rsidRPr="00914649" w:rsidRDefault="00DA2A45" w:rsidP="00DA2A45">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DA2A45" w:rsidRPr="000C6105" w:rsidRDefault="00DA2A45" w:rsidP="00DA2A45">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DA2A45" w:rsidRPr="007B68B1" w:rsidRDefault="00DA2A45" w:rsidP="00DA2A45">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DA2A45" w:rsidRPr="00450801"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DA2A45" w:rsidRPr="00450801" w:rsidRDefault="00DA2A45" w:rsidP="00DA2A4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DA2A45" w:rsidRPr="00450801" w:rsidRDefault="00DA2A45" w:rsidP="00DA2A4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DA2A45" w:rsidRDefault="00DA2A45" w:rsidP="00DA2A4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DA2A45" w:rsidRDefault="00DA2A45" w:rsidP="00DA2A45">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DA2A45"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DA2A45" w:rsidRPr="00450801" w:rsidRDefault="00DA2A45" w:rsidP="00DA2A4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DA2A45" w:rsidRDefault="00DA2A45" w:rsidP="00DA2A45">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DA2A45" w:rsidRPr="00450801" w:rsidRDefault="00DA2A45" w:rsidP="00DA2A4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DA2A45" w:rsidRPr="00450801" w:rsidRDefault="00DA2A45" w:rsidP="00DA2A45">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DA2A45"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DA2A45" w:rsidRDefault="00DA2A45" w:rsidP="00DA2A45">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DA2A45"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DA2A45" w:rsidRDefault="00DA2A45" w:rsidP="00DA2A45">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DA2A45" w:rsidRDefault="00DA2A45" w:rsidP="00DA2A4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DA2A45" w:rsidRDefault="00DA2A45" w:rsidP="00DA2A4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DA2A45" w:rsidRDefault="00DA2A45" w:rsidP="00DA2A4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DA2A45" w:rsidRDefault="00DA2A45" w:rsidP="00DA2A4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DA2A45" w:rsidRDefault="00DA2A45" w:rsidP="00DA2A4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DA2A45" w:rsidRDefault="00DA2A45" w:rsidP="00DA2A45">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DA2A45" w:rsidRDefault="00DA2A45" w:rsidP="00DA2A45">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DA2A45" w:rsidRDefault="00DA2A45" w:rsidP="00DA2A45">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0D6455" w:rsidRDefault="000D6455" w:rsidP="000D6455">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0D6455" w:rsidRDefault="000D6455" w:rsidP="000D6455">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0D6455" w:rsidRDefault="000D6455" w:rsidP="000D6455">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0D6455" w:rsidRDefault="000D6455" w:rsidP="000D6455">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6432" behindDoc="0" locked="0" layoutInCell="1" allowOverlap="1" wp14:anchorId="6C3BCCE5" wp14:editId="4D30550B">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0D6455" w:rsidRDefault="000D6455" w:rsidP="000D6455">
      <w:pPr>
        <w:widowControl/>
        <w:adjustRightInd w:val="0"/>
        <w:spacing w:line="360" w:lineRule="auto"/>
        <w:ind w:left="480" w:right="280"/>
        <w:rPr>
          <w:rFonts w:ascii="仿宋_GB2312" w:eastAsia="仿宋_GB2312" w:hAnsi="宋体" w:cs="宋体"/>
          <w:sz w:val="28"/>
        </w:rPr>
      </w:pPr>
    </w:p>
    <w:p w:rsidR="000D6455" w:rsidRDefault="000D6455" w:rsidP="000D6455">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0D6455" w:rsidRDefault="000D6455" w:rsidP="000D6455">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Pr="000D6455" w:rsidRDefault="000D6455" w:rsidP="000D6455">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695C86">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0A116F" w:rsidRDefault="005D248E" w:rsidP="00F711CC">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本分包最高限价</w:t>
            </w:r>
            <w:r w:rsidRPr="000A116F">
              <w:rPr>
                <w:rFonts w:ascii="仿宋_GB2312" w:eastAsia="仿宋_GB2312" w:hAnsi="宋体" w:hint="eastAsia"/>
                <w:kern w:val="2"/>
                <w:sz w:val="28"/>
                <w:szCs w:val="28"/>
              </w:rPr>
              <w:t>：人民币</w:t>
            </w:r>
            <w:r w:rsidR="002B13EC" w:rsidRPr="000A116F">
              <w:rPr>
                <w:rFonts w:ascii="仿宋_GB2312" w:eastAsia="仿宋_GB2312" w:hAnsi="宋体"/>
                <w:kern w:val="2"/>
                <w:sz w:val="28"/>
                <w:szCs w:val="28"/>
                <w:u w:val="single"/>
              </w:rPr>
              <w:t>445000.00</w:t>
            </w:r>
            <w:r w:rsidRPr="000A116F">
              <w:rPr>
                <w:rFonts w:ascii="仿宋_GB2312" w:eastAsia="仿宋_GB2312" w:hAnsi="宋体" w:hint="eastAsia"/>
                <w:kern w:val="2"/>
                <w:sz w:val="28"/>
                <w:szCs w:val="28"/>
              </w:rPr>
              <w:t>元；</w:t>
            </w:r>
          </w:p>
          <w:p w:rsidR="005D248E" w:rsidRPr="000A116F" w:rsidRDefault="005D248E" w:rsidP="00F711CC">
            <w:pPr>
              <w:spacing w:line="540" w:lineRule="exact"/>
              <w:ind w:leftChars="20" w:left="40"/>
              <w:rPr>
                <w:rFonts w:ascii="仿宋_GB2312" w:eastAsia="仿宋_GB2312" w:hAnsi="宋体"/>
                <w:sz w:val="28"/>
                <w:szCs w:val="28"/>
              </w:rPr>
            </w:pPr>
            <w:r w:rsidRPr="000A116F">
              <w:rPr>
                <w:rFonts w:ascii="仿宋_GB2312" w:eastAsia="仿宋_GB2312" w:hAnsi="宋体" w:hint="eastAsia"/>
                <w:sz w:val="28"/>
                <w:szCs w:val="28"/>
              </w:rPr>
              <w:t>本分包为固定单价合同，综合单价最高限价为人民币</w:t>
            </w:r>
            <w:r w:rsidRPr="000A116F">
              <w:rPr>
                <w:rFonts w:ascii="仿宋_GB2312" w:eastAsia="仿宋_GB2312" w:hAnsi="宋体"/>
                <w:sz w:val="28"/>
                <w:szCs w:val="28"/>
              </w:rPr>
              <w:t>2225.00</w:t>
            </w:r>
            <w:r w:rsidRPr="000A116F">
              <w:rPr>
                <w:rFonts w:ascii="仿宋_GB2312" w:eastAsia="仿宋_GB2312" w:hAnsi="宋体" w:hint="eastAsia"/>
                <w:sz w:val="28"/>
                <w:szCs w:val="28"/>
              </w:rPr>
              <w:t>元/人，</w:t>
            </w:r>
            <w:r w:rsidRPr="000A116F">
              <w:rPr>
                <w:rFonts w:ascii="仿宋_GB2312" w:eastAsia="仿宋_GB2312" w:hAnsi="宋体" w:hint="eastAsia"/>
                <w:sz w:val="28"/>
                <w:szCs w:val="28"/>
              </w:rPr>
              <w:lastRenderedPageBreak/>
              <w:t>暂估培训人数</w:t>
            </w:r>
            <w:r w:rsidR="002B13EC" w:rsidRPr="000A116F">
              <w:rPr>
                <w:rFonts w:ascii="仿宋_GB2312" w:eastAsia="仿宋_GB2312" w:hAnsi="宋体"/>
                <w:sz w:val="28"/>
                <w:szCs w:val="28"/>
              </w:rPr>
              <w:t>2</w:t>
            </w:r>
            <w:r w:rsidRPr="000A116F">
              <w:rPr>
                <w:rFonts w:ascii="仿宋_GB2312" w:eastAsia="仿宋_GB2312" w:hAnsi="宋体"/>
                <w:sz w:val="28"/>
                <w:szCs w:val="28"/>
              </w:rPr>
              <w:t>00</w:t>
            </w:r>
            <w:r w:rsidRPr="000A116F">
              <w:rPr>
                <w:rFonts w:ascii="仿宋_GB2312" w:eastAsia="仿宋_GB2312" w:hAnsi="宋体" w:hint="eastAsia"/>
                <w:sz w:val="28"/>
                <w:szCs w:val="28"/>
              </w:rPr>
              <w:t>人，总价最高限价为人民币</w:t>
            </w:r>
            <w:r w:rsidR="002B13EC" w:rsidRPr="000A116F">
              <w:rPr>
                <w:rFonts w:ascii="仿宋_GB2312" w:eastAsia="仿宋_GB2312" w:hAnsi="宋体"/>
                <w:sz w:val="28"/>
                <w:szCs w:val="28"/>
              </w:rPr>
              <w:t>4450</w:t>
            </w:r>
            <w:r w:rsidRPr="000A116F">
              <w:rPr>
                <w:rFonts w:ascii="仿宋_GB2312" w:eastAsia="仿宋_GB2312" w:hAnsi="宋体"/>
                <w:sz w:val="28"/>
                <w:szCs w:val="28"/>
              </w:rPr>
              <w:t>00.00</w:t>
            </w:r>
            <w:r w:rsidRPr="000A116F">
              <w:rPr>
                <w:rFonts w:ascii="仿宋_GB2312" w:eastAsia="仿宋_GB2312" w:hAnsi="宋体" w:hint="eastAsia"/>
                <w:sz w:val="28"/>
                <w:szCs w:val="28"/>
              </w:rPr>
              <w:t>元。</w:t>
            </w:r>
          </w:p>
          <w:p w:rsidR="005D248E" w:rsidRPr="000A116F" w:rsidRDefault="005D248E" w:rsidP="00F711CC">
            <w:pPr>
              <w:spacing w:line="540" w:lineRule="exact"/>
              <w:ind w:leftChars="20" w:left="40"/>
              <w:rPr>
                <w:rFonts w:ascii="仿宋_GB2312" w:eastAsia="仿宋_GB2312" w:hAnsi="宋体"/>
                <w:sz w:val="28"/>
                <w:szCs w:val="28"/>
              </w:rPr>
            </w:pPr>
            <w:r w:rsidRPr="000A116F">
              <w:rPr>
                <w:rFonts w:ascii="仿宋_GB2312" w:eastAsia="仿宋_GB2312" w:hAnsi="宋体" w:hint="eastAsia"/>
                <w:sz w:val="28"/>
                <w:szCs w:val="28"/>
              </w:rPr>
              <w:t>本项目预算属于以下情形：</w:t>
            </w:r>
          </w:p>
          <w:p w:rsidR="005D248E" w:rsidRDefault="005D248E" w:rsidP="00F711CC">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F711CC">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F711CC">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5D248E" w:rsidRDefault="00DF24F6" w:rsidP="008A1A16">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&lt;MK&gt;formatDate(pro.deliverstop,'yyyy年MM月dd日 HH:mm','yyyyMMddHHmmss')&lt;/MK&gt;</w:instrText>
            </w:r>
            <w:r w:rsidR="005D248E">
              <w:rPr>
                <w:rFonts w:ascii="仿宋_GB2312" w:eastAsia="仿宋_GB2312" w:hAnsi="宋体" w:hint="eastAsia"/>
                <w:kern w:val="2"/>
                <w:sz w:val="28"/>
                <w:szCs w:val="28"/>
              </w:rPr>
              <w:fldChar w:fldCharType="end"/>
            </w:r>
            <w:r w:rsidR="005D248E">
              <w:rPr>
                <w:rFonts w:ascii="仿宋_GB2312" w:eastAsia="仿宋_GB2312" w:hAnsi="宋体" w:hint="eastAsia"/>
                <w:kern w:val="2"/>
                <w:sz w:val="28"/>
                <w:szCs w:val="28"/>
              </w:rPr>
              <w:t>（以威海市政府采购电子交易系统具体显示时间为准）</w:t>
            </w:r>
          </w:p>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5D248E" w:rsidTr="008A1A16">
        <w:trPr>
          <w:trHeight w:val="466"/>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DF24F6" w:rsidRPr="001D227B" w:rsidRDefault="00DF24F6" w:rsidP="00DF24F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5D248E" w:rsidRDefault="00DF24F6" w:rsidP="00DF24F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sidR="005D248E">
              <w:rPr>
                <w:rFonts w:ascii="仿宋_GB2312" w:eastAsia="仿宋_GB2312" w:hAnsi="宋体" w:cs="仿宋_GB2312" w:hint="eastAsia"/>
                <w:kern w:val="2"/>
                <w:sz w:val="28"/>
                <w:szCs w:val="28"/>
              </w:rPr>
              <w:t>（威海市海滨中路28号外运大厦南侧附楼4楼）</w:t>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&lt;MK&gt;pro.openaddr&lt;/MK&gt;</w:instrText>
            </w:r>
            <w:r w:rsidR="005D248E">
              <w:rPr>
                <w:rFonts w:ascii="仿宋_GB2312" w:eastAsia="仿宋_GB2312" w:hAnsi="宋体" w:hint="eastAsia"/>
                <w:kern w:val="2"/>
                <w:sz w:val="28"/>
                <w:szCs w:val="28"/>
              </w:rPr>
              <w:fldChar w:fldCharType="end"/>
            </w:r>
            <w:r w:rsidR="005D248E">
              <w:rPr>
                <w:rFonts w:ascii="仿宋_GB2312" w:eastAsia="仿宋_GB2312" w:hAnsi="宋体" w:hint="eastAsia"/>
                <w:kern w:val="2"/>
                <w:sz w:val="28"/>
                <w:szCs w:val="28"/>
              </w:rPr>
              <w:fldChar w:fldCharType="begin"/>
            </w:r>
            <w:r w:rsidR="005D248E">
              <w:rPr>
                <w:rFonts w:ascii="仿宋_GB2312" w:eastAsia="仿宋_GB2312" w:hAnsi="宋体" w:hint="eastAsia"/>
                <w:kern w:val="2"/>
                <w:sz w:val="28"/>
                <w:szCs w:val="28"/>
              </w:rPr>
              <w:instrText>&lt;MK&gt;rn.roomname&lt;/MK&gt;</w:instrText>
            </w:r>
            <w:r w:rsidR="005D248E">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2B13EC">
              <w:rPr>
                <w:rFonts w:ascii="仿宋_GB2312" w:eastAsia="仿宋_GB2312" w:hAnsi="宋体" w:cs="仿宋_GB2312" w:hint="eastAsia"/>
                <w:sz w:val="28"/>
                <w:szCs w:val="28"/>
              </w:rPr>
              <w:t>B包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2B13EC">
              <w:rPr>
                <w:rFonts w:ascii="仿宋_GB2312" w:eastAsia="仿宋_GB2312" w:hAnsi="宋体" w:hint="eastAsia"/>
                <w:sz w:val="28"/>
                <w:szCs w:val="28"/>
              </w:rPr>
              <w:t>B包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730"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730"/>
      </w:tblGrid>
      <w:tr w:rsidR="005D248E" w:rsidTr="001931AB">
        <w:trPr>
          <w:trHeight w:val="514"/>
          <w:jc w:val="center"/>
        </w:trPr>
        <w:tc>
          <w:tcPr>
            <w:tcW w:w="9730"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1931AB">
        <w:trPr>
          <w:trHeight w:val="607"/>
          <w:jc w:val="center"/>
        </w:trPr>
        <w:tc>
          <w:tcPr>
            <w:tcW w:w="9730" w:type="dxa"/>
            <w:tcBorders>
              <w:top w:val="single" w:sz="4" w:space="0" w:color="auto"/>
              <w:left w:val="single" w:sz="4" w:space="0" w:color="auto"/>
              <w:bottom w:val="single" w:sz="4" w:space="0" w:color="auto"/>
            </w:tcBorders>
          </w:tcPr>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Pr="0066631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2、有效的办学许可证或批准文件等证明文件扫描件；</w:t>
            </w:r>
          </w:p>
          <w:p w:rsidR="005D248E" w:rsidRDefault="009C2F5C" w:rsidP="001931AB">
            <w:pPr>
              <w:spacing w:line="540" w:lineRule="exact"/>
              <w:ind w:firstLineChars="200" w:firstLine="560"/>
              <w:jc w:val="left"/>
              <w:rPr>
                <w:rFonts w:ascii="仿宋_GB2312" w:eastAsia="仿宋_GB2312" w:hAnsi="宋体"/>
                <w:kern w:val="2"/>
                <w:sz w:val="28"/>
                <w:szCs w:val="28"/>
              </w:rPr>
            </w:pPr>
            <w:r w:rsidRPr="00C3487E">
              <w:rPr>
                <w:rFonts w:ascii="仿宋_GB2312" w:eastAsia="仿宋_GB2312" w:hAnsi="宋体" w:hint="eastAsia"/>
                <w:kern w:val="2"/>
                <w:sz w:val="28"/>
                <w:szCs w:val="28"/>
              </w:rPr>
              <w:t>适应性培训投标单位须具有有效的办学许可证（民办培训机构或民办学校）或事业单位法人证书（公办院校），或经相关政府部门批准可为退役军人就业创业提供培训服务的单位</w:t>
            </w:r>
            <w:r w:rsidR="005D248E">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sidR="005D248E">
              <w:rPr>
                <w:rFonts w:ascii="仿宋_GB2312" w:eastAsia="仿宋_GB2312" w:hAnsi="宋体" w:hint="eastAsia"/>
                <w:kern w:val="2"/>
                <w:sz w:val="28"/>
                <w:szCs w:val="28"/>
              </w:rPr>
              <w:t>)</w:t>
            </w:r>
          </w:p>
          <w:p w:rsidR="005D248E" w:rsidRDefault="005D248E" w:rsidP="001B7F5C">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6、投标人参加本项目政府采购活动前三年内，在经营活动中无重大违法记</w:t>
            </w:r>
            <w:r>
              <w:rPr>
                <w:rFonts w:ascii="仿宋_GB2312" w:eastAsia="仿宋_GB2312" w:hAnsi="宋体" w:hint="eastAsia"/>
                <w:kern w:val="2"/>
                <w:sz w:val="28"/>
                <w:szCs w:val="28"/>
              </w:rPr>
              <w:lastRenderedPageBreak/>
              <w:t>录的声明；(</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tc>
      </w:tr>
      <w:tr w:rsidR="005D248E" w:rsidTr="001931AB">
        <w:trPr>
          <w:trHeight w:val="455"/>
          <w:jc w:val="center"/>
        </w:trPr>
        <w:tc>
          <w:tcPr>
            <w:tcW w:w="9730" w:type="dxa"/>
            <w:tcBorders>
              <w:top w:val="single" w:sz="4" w:space="0" w:color="auto"/>
              <w:left w:val="single" w:sz="4" w:space="0" w:color="auto"/>
              <w:bottom w:val="single" w:sz="4" w:space="0" w:color="auto"/>
            </w:tcBorders>
            <w:vAlign w:val="center"/>
          </w:tcPr>
          <w:p w:rsidR="005D248E" w:rsidRDefault="005D248E" w:rsidP="008A1A16">
            <w:pPr>
              <w:spacing w:line="56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1931AB">
        <w:trPr>
          <w:trHeight w:val="526"/>
          <w:jc w:val="center"/>
        </w:trPr>
        <w:tc>
          <w:tcPr>
            <w:tcW w:w="9730" w:type="dxa"/>
            <w:tcBorders>
              <w:top w:val="single" w:sz="4" w:space="0" w:color="auto"/>
              <w:left w:val="single" w:sz="4" w:space="0" w:color="auto"/>
              <w:bottom w:val="single" w:sz="4" w:space="0" w:color="auto"/>
            </w:tcBorders>
            <w:vAlign w:val="center"/>
          </w:tcPr>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p>
          <w:p w:rsidR="005D248E" w:rsidRDefault="005D248E" w:rsidP="001931AB">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2B13EC">
              <w:rPr>
                <w:rFonts w:ascii="仿宋_GB2312" w:eastAsia="仿宋_GB2312" w:hAnsi="宋体" w:hint="eastAsia"/>
                <w:kern w:val="2"/>
                <w:sz w:val="28"/>
                <w:szCs w:val="28"/>
              </w:rPr>
              <w:t>B包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6.1本文件（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（1）采购公告</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（2）投标人须知</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（3）采购内容与要求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（4）评标原则、程序与方法</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或批准文件等证明文件扫描件；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6E1802" w:rsidRDefault="005D248E" w:rsidP="006E1802">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w:t>
      </w:r>
      <w:r w:rsidR="006E1802">
        <w:rPr>
          <w:rFonts w:ascii="仿宋_GB2312" w:eastAsia="仿宋_GB2312" w:hAnsi="仿宋" w:cs="宋体" w:hint="eastAsia"/>
          <w:kern w:val="2"/>
          <w:sz w:val="28"/>
          <w:szCs w:val="28"/>
        </w:rPr>
        <w:t>企业实力；</w:t>
      </w:r>
    </w:p>
    <w:p w:rsidR="005D248E" w:rsidRDefault="006E1802"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w:t>
      </w:r>
      <w:r w:rsidR="005D248E">
        <w:rPr>
          <w:rFonts w:ascii="仿宋_GB2312" w:eastAsia="仿宋_GB2312" w:hAnsi="仿宋" w:cs="宋体" w:hint="eastAsia"/>
          <w:kern w:val="2"/>
          <w:sz w:val="28"/>
          <w:szCs w:val="28"/>
        </w:rPr>
        <w:t>投标人应提交证明文件，证明标的的合格性、技术文件符合采购文件的规定、报价内容符合采购文件规定。该证明文件是投标文件的一部分，可以是文字资料、图纸和数据，不包括对采购文件相关部分的文字、图标的复制。它包括：</w:t>
      </w:r>
    </w:p>
    <w:p w:rsidR="005D248E" w:rsidRPr="00742BE3" w:rsidRDefault="005D248E" w:rsidP="005D248E">
      <w:pPr>
        <w:spacing w:line="560" w:lineRule="exact"/>
        <w:ind w:firstLineChars="200" w:firstLine="560"/>
        <w:rPr>
          <w:rFonts w:ascii="仿宋_GB2312" w:eastAsia="仿宋_GB2312" w:hAnsi="宋体"/>
          <w:kern w:val="2"/>
          <w:sz w:val="28"/>
          <w:szCs w:val="28"/>
        </w:rPr>
      </w:pPr>
      <w:r w:rsidRPr="00742BE3">
        <w:rPr>
          <w:rFonts w:ascii="仿宋_GB2312" w:eastAsia="仿宋_GB2312" w:hAnsi="宋体" w:hint="eastAsia"/>
          <w:kern w:val="2"/>
          <w:sz w:val="28"/>
          <w:szCs w:val="28"/>
        </w:rPr>
        <w:t>①投标人企业介绍（企业规模、企业成员、企业文化等）；</w:t>
      </w:r>
    </w:p>
    <w:p w:rsidR="005D248E" w:rsidRPr="00742BE3" w:rsidRDefault="005D248E" w:rsidP="005D248E">
      <w:pPr>
        <w:spacing w:line="560" w:lineRule="exact"/>
        <w:ind w:firstLineChars="200" w:firstLine="560"/>
        <w:rPr>
          <w:rFonts w:ascii="仿宋_GB2312" w:eastAsia="仿宋_GB2312" w:hAnsi="仿宋" w:cs="宋体"/>
          <w:kern w:val="2"/>
          <w:sz w:val="28"/>
          <w:szCs w:val="28"/>
        </w:rPr>
      </w:pPr>
      <w:r w:rsidRPr="00742BE3">
        <w:rPr>
          <w:rFonts w:ascii="仿宋_GB2312" w:eastAsia="仿宋_GB2312" w:hAnsi="宋体" w:hint="eastAsia"/>
          <w:kern w:val="2"/>
          <w:sz w:val="28"/>
          <w:szCs w:val="28"/>
        </w:rPr>
        <w:t>②</w:t>
      </w:r>
      <w:r w:rsidRPr="00742BE3">
        <w:rPr>
          <w:rFonts w:ascii="仿宋_GB2312" w:eastAsia="仿宋_GB2312" w:hAnsi="仿宋" w:cs="宋体" w:hint="eastAsia"/>
          <w:kern w:val="2"/>
          <w:sz w:val="28"/>
          <w:szCs w:val="28"/>
        </w:rPr>
        <w:t>服务团队人员配备情况一览表（格式见本文件第五章）</w:t>
      </w:r>
      <w:r w:rsidR="005727A2" w:rsidRPr="00742BE3">
        <w:rPr>
          <w:rFonts w:ascii="仿宋_GB2312" w:eastAsia="仿宋_GB2312" w:hAnsi="仿宋" w:cs="宋体" w:hint="eastAsia"/>
          <w:kern w:val="2"/>
          <w:sz w:val="28"/>
          <w:szCs w:val="28"/>
        </w:rPr>
        <w:t>；</w:t>
      </w:r>
    </w:p>
    <w:p w:rsidR="005D248E" w:rsidRPr="00742BE3" w:rsidRDefault="005D248E" w:rsidP="005D248E">
      <w:pPr>
        <w:spacing w:line="560" w:lineRule="exact"/>
        <w:ind w:firstLineChars="200" w:firstLine="560"/>
        <w:rPr>
          <w:rFonts w:ascii="仿宋_GB2312" w:eastAsia="仿宋_GB2312" w:hAnsi="仿宋" w:cs="宋体"/>
          <w:kern w:val="2"/>
          <w:sz w:val="28"/>
          <w:szCs w:val="28"/>
        </w:rPr>
      </w:pPr>
      <w:r w:rsidRPr="00742BE3">
        <w:rPr>
          <w:rFonts w:ascii="仿宋_GB2312" w:eastAsia="仿宋_GB2312" w:hAnsi="仿宋" w:cs="宋体" w:hint="eastAsia"/>
          <w:sz w:val="28"/>
          <w:szCs w:val="28"/>
        </w:rPr>
        <w:t>③</w:t>
      </w:r>
      <w:r w:rsidRPr="00742BE3">
        <w:rPr>
          <w:rFonts w:ascii="仿宋_GB2312" w:eastAsia="仿宋_GB2312" w:hAnsi="仿宋" w:cs="宋体" w:hint="eastAsia"/>
          <w:kern w:val="2"/>
          <w:sz w:val="28"/>
          <w:szCs w:val="28"/>
        </w:rPr>
        <w:t>项目负责人简历表（格式见本文件第五章）</w:t>
      </w:r>
      <w:r w:rsidR="005727A2" w:rsidRPr="00742BE3">
        <w:rPr>
          <w:rFonts w:ascii="仿宋_GB2312" w:eastAsia="仿宋_GB2312" w:hAnsi="仿宋" w:cs="宋体" w:hint="eastAsia"/>
          <w:kern w:val="2"/>
          <w:sz w:val="28"/>
          <w:szCs w:val="28"/>
        </w:rPr>
        <w:t>；</w:t>
      </w:r>
    </w:p>
    <w:p w:rsidR="005D248E" w:rsidRPr="00742BE3" w:rsidRDefault="005D248E" w:rsidP="005D248E">
      <w:pPr>
        <w:spacing w:line="560" w:lineRule="exact"/>
        <w:ind w:firstLineChars="200" w:firstLine="560"/>
        <w:rPr>
          <w:rFonts w:ascii="仿宋_GB2312" w:eastAsia="仿宋_GB2312" w:hAnsi="仿宋" w:cs="宋体"/>
          <w:kern w:val="2"/>
          <w:sz w:val="28"/>
          <w:szCs w:val="28"/>
        </w:rPr>
      </w:pPr>
      <w:r w:rsidRPr="00742BE3">
        <w:rPr>
          <w:rFonts w:ascii="仿宋_GB2312" w:eastAsia="仿宋_GB2312" w:hAnsi="仿宋" w:cs="宋体" w:hint="eastAsia"/>
          <w:kern w:val="2"/>
          <w:sz w:val="28"/>
          <w:szCs w:val="28"/>
        </w:rPr>
        <w:t>④</w:t>
      </w:r>
      <w:r w:rsidR="00DE603E" w:rsidRPr="00742BE3">
        <w:rPr>
          <w:rFonts w:ascii="仿宋_GB2312" w:eastAsia="仿宋_GB2312" w:hAnsi="仿宋" w:cs="宋体" w:hint="eastAsia"/>
          <w:kern w:val="2"/>
          <w:sz w:val="28"/>
          <w:szCs w:val="28"/>
        </w:rPr>
        <w:t>培训人员及其它管理人员简历表</w:t>
      </w:r>
      <w:r w:rsidRPr="00742BE3">
        <w:rPr>
          <w:rFonts w:ascii="仿宋_GB2312" w:eastAsia="仿宋_GB2312" w:hAnsi="仿宋" w:cs="宋体" w:hint="eastAsia"/>
          <w:kern w:val="2"/>
          <w:sz w:val="28"/>
          <w:szCs w:val="28"/>
        </w:rPr>
        <w:t>（格式见本文件第五章）</w:t>
      </w:r>
      <w:r w:rsidR="005727A2" w:rsidRPr="00742BE3">
        <w:rPr>
          <w:rFonts w:ascii="仿宋_GB2312" w:eastAsia="仿宋_GB2312" w:hAnsi="仿宋" w:cs="宋体" w:hint="eastAsia"/>
          <w:kern w:val="2"/>
          <w:sz w:val="28"/>
          <w:szCs w:val="28"/>
        </w:rPr>
        <w:t>；</w:t>
      </w:r>
    </w:p>
    <w:p w:rsidR="005B1744" w:rsidRPr="00742BE3" w:rsidRDefault="005B1744" w:rsidP="005B1744">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仿宋" w:cs="宋体" w:hint="eastAsia"/>
          <w:sz w:val="28"/>
          <w:szCs w:val="28"/>
        </w:rPr>
        <w:t>⑤</w:t>
      </w:r>
      <w:r w:rsidRPr="00742BE3">
        <w:rPr>
          <w:rFonts w:ascii="仿宋_GB2312" w:eastAsia="仿宋_GB2312" w:hAnsi="宋体" w:hint="eastAsia"/>
          <w:kern w:val="2"/>
          <w:sz w:val="28"/>
          <w:szCs w:val="28"/>
        </w:rPr>
        <w:t>培训条件（</w:t>
      </w:r>
      <w:r w:rsidR="003D6A08" w:rsidRPr="00D77292">
        <w:rPr>
          <w:rFonts w:ascii="仿宋_GB2312" w:eastAsia="仿宋_GB2312" w:hAnsi="宋体" w:hint="eastAsia"/>
          <w:kern w:val="2"/>
          <w:sz w:val="28"/>
          <w:szCs w:val="28"/>
        </w:rPr>
        <w:t>拟投入使用的硬件设施情况，包括但不限于培训场地、实训场所、食宿场所、基础设施、教学设备、教材及其他设施设备等</w:t>
      </w:r>
      <w:r w:rsidRPr="00742BE3">
        <w:rPr>
          <w:rFonts w:ascii="仿宋_GB2312" w:eastAsia="仿宋_GB2312" w:hAnsi="宋体" w:hint="eastAsia"/>
          <w:kern w:val="2"/>
          <w:sz w:val="28"/>
          <w:szCs w:val="28"/>
        </w:rPr>
        <w:t>）；</w:t>
      </w:r>
    </w:p>
    <w:p w:rsidR="005D248E" w:rsidRPr="00742BE3" w:rsidRDefault="005B1744" w:rsidP="005B1744">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宋体" w:hint="eastAsia"/>
          <w:sz w:val="28"/>
          <w:szCs w:val="28"/>
        </w:rPr>
        <w:lastRenderedPageBreak/>
        <w:t>⑥</w:t>
      </w:r>
      <w:r w:rsidRPr="00742BE3">
        <w:rPr>
          <w:rFonts w:ascii="仿宋_GB2312" w:eastAsia="仿宋_GB2312" w:hAnsi="宋体" w:hint="eastAsia"/>
          <w:kern w:val="2"/>
          <w:sz w:val="28"/>
          <w:szCs w:val="28"/>
        </w:rPr>
        <w:t>培训方案（</w:t>
      </w:r>
      <w:r w:rsidR="009B0505" w:rsidRPr="00D77292">
        <w:rPr>
          <w:rFonts w:ascii="仿宋_GB2312" w:eastAsia="仿宋_GB2312" w:hAnsi="宋体" w:hint="eastAsia"/>
          <w:kern w:val="2"/>
          <w:sz w:val="28"/>
          <w:szCs w:val="28"/>
        </w:rPr>
        <w:t>包括但不限于培训计划、培训人员住宿条件及安排、培训人员培训期间饮食安排、培训人员往来车辆接送计划安排、培训的便利性、相关培训管理制度等内容</w:t>
      </w:r>
      <w:r w:rsidRPr="00742BE3">
        <w:rPr>
          <w:rFonts w:ascii="仿宋_GB2312" w:eastAsia="仿宋_GB2312" w:hAnsi="宋体" w:hint="eastAsia"/>
          <w:kern w:val="2"/>
          <w:sz w:val="28"/>
          <w:szCs w:val="28"/>
        </w:rPr>
        <w:t>）；</w:t>
      </w:r>
    </w:p>
    <w:p w:rsidR="005D248E" w:rsidRPr="00742BE3" w:rsidRDefault="005D248E" w:rsidP="005D248E">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仿宋" w:cs="宋体" w:hint="eastAsia"/>
          <w:sz w:val="28"/>
          <w:szCs w:val="28"/>
        </w:rPr>
        <w:t>⑦</w:t>
      </w:r>
      <w:r w:rsidRPr="00742BE3">
        <w:rPr>
          <w:rFonts w:ascii="仿宋_GB2312" w:eastAsia="仿宋_GB2312" w:hAnsi="宋体" w:hint="eastAsia"/>
          <w:kern w:val="2"/>
          <w:sz w:val="28"/>
          <w:szCs w:val="28"/>
        </w:rPr>
        <w:t>服务质量保障措施</w:t>
      </w:r>
      <w:r w:rsidR="008E71BC" w:rsidRPr="00742BE3">
        <w:rPr>
          <w:rFonts w:ascii="仿宋_GB2312" w:eastAsia="仿宋_GB2312" w:hAnsi="宋体" w:hint="eastAsia"/>
          <w:kern w:val="2"/>
          <w:sz w:val="28"/>
          <w:szCs w:val="28"/>
        </w:rPr>
        <w:t>；</w:t>
      </w:r>
    </w:p>
    <w:p w:rsidR="005D248E" w:rsidRPr="00742BE3" w:rsidRDefault="005D248E" w:rsidP="005D248E">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宋体" w:hint="eastAsia"/>
          <w:sz w:val="28"/>
          <w:szCs w:val="28"/>
        </w:rPr>
        <w:t>⑧</w:t>
      </w:r>
      <w:r w:rsidRPr="00742BE3">
        <w:rPr>
          <w:rFonts w:ascii="仿宋_GB2312" w:eastAsia="仿宋_GB2312" w:hAnsi="宋体" w:hint="eastAsia"/>
          <w:kern w:val="2"/>
          <w:sz w:val="28"/>
          <w:szCs w:val="28"/>
        </w:rPr>
        <w:t>服务承诺</w:t>
      </w:r>
      <w:r w:rsidR="008E71BC" w:rsidRPr="00742BE3">
        <w:rPr>
          <w:rFonts w:ascii="仿宋_GB2312" w:eastAsia="仿宋_GB2312" w:hAnsi="宋体" w:hint="eastAsia"/>
          <w:kern w:val="2"/>
          <w:sz w:val="28"/>
          <w:szCs w:val="28"/>
        </w:rPr>
        <w:t>；</w:t>
      </w:r>
    </w:p>
    <w:p w:rsidR="005D248E" w:rsidRPr="00742BE3" w:rsidRDefault="005D248E" w:rsidP="005D248E">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宋体" w:hint="eastAsia"/>
          <w:sz w:val="28"/>
          <w:szCs w:val="28"/>
        </w:rPr>
        <w:t>⑨</w:t>
      </w:r>
      <w:r w:rsidRPr="00742BE3">
        <w:rPr>
          <w:rFonts w:ascii="仿宋_GB2312" w:eastAsia="仿宋_GB2312" w:hAnsi="宋体" w:hint="eastAsia"/>
          <w:kern w:val="2"/>
          <w:sz w:val="28"/>
          <w:szCs w:val="28"/>
        </w:rPr>
        <w:t>招标文件采购项目说明中要求做出的其他说明；</w:t>
      </w:r>
    </w:p>
    <w:p w:rsidR="005D248E" w:rsidRPr="00742BE3" w:rsidRDefault="005D248E" w:rsidP="005D248E">
      <w:pPr>
        <w:snapToGrid w:val="0"/>
        <w:spacing w:line="560" w:lineRule="exact"/>
        <w:ind w:firstLineChars="200" w:firstLine="560"/>
        <w:rPr>
          <w:rFonts w:ascii="仿宋_GB2312" w:eastAsia="仿宋_GB2312" w:hAnsi="宋体"/>
          <w:kern w:val="2"/>
          <w:sz w:val="28"/>
          <w:szCs w:val="28"/>
        </w:rPr>
      </w:pPr>
      <w:r w:rsidRPr="00742BE3">
        <w:rPr>
          <w:rFonts w:ascii="仿宋_GB2312" w:eastAsia="仿宋_GB2312" w:hAnsi="宋体" w:hint="eastAsia"/>
          <w:sz w:val="28"/>
          <w:szCs w:val="28"/>
        </w:rPr>
        <w:t>⑩</w:t>
      </w:r>
      <w:r w:rsidRPr="00742BE3">
        <w:rPr>
          <w:rFonts w:ascii="仿宋_GB2312" w:eastAsia="仿宋_GB2312" w:hAnsi="宋体" w:hint="eastAsia"/>
          <w:kern w:val="2"/>
          <w:sz w:val="28"/>
          <w:szCs w:val="28"/>
        </w:rPr>
        <w:t>投标人认为需要提交的其他相关技术文件。</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rFonts w:ascii="仿宋_GB2312" w:eastAsia="仿宋_GB2312" w:hAnsi="宋体" w:hint="eastAsia"/>
          <w:kern w:val="2"/>
          <w:sz w:val="28"/>
          <w:szCs w:val="28"/>
        </w:rPr>
        <w:t>（</w:t>
      </w:r>
      <w:r w:rsidR="006E1802">
        <w:rPr>
          <w:rFonts w:ascii="仿宋_GB2312" w:eastAsia="仿宋_GB2312" w:hAnsi="宋体"/>
          <w:kern w:val="2"/>
          <w:sz w:val="28"/>
          <w:szCs w:val="28"/>
        </w:rPr>
        <w:t>10</w:t>
      </w:r>
      <w:r>
        <w:rPr>
          <w:rFonts w:ascii="仿宋_GB2312" w:eastAsia="仿宋_GB2312" w:hAnsi="宋体" w:hint="eastAsia"/>
          <w:kern w:val="2"/>
          <w:sz w:val="28"/>
          <w:szCs w:val="28"/>
        </w:rPr>
        <w:t>）售后服务内容及承诺书（格式见本文件第五章）</w:t>
      </w:r>
      <w:r w:rsidR="00B32612">
        <w:rPr>
          <w:rFonts w:ascii="仿宋_GB2312" w:eastAsia="仿宋_GB2312" w:hAnsi="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kern w:val="0"/>
          <w:sz w:val="28"/>
          <w:szCs w:val="28"/>
        </w:rPr>
        <w:t>（</w:t>
      </w:r>
      <w:r w:rsidR="006E1802">
        <w:rPr>
          <w:rFonts w:ascii="仿宋_GB2312" w:eastAsia="仿宋_GB2312" w:hAnsi="仿宋" w:cs="宋体"/>
          <w:kern w:val="0"/>
          <w:sz w:val="28"/>
          <w:szCs w:val="28"/>
        </w:rPr>
        <w:t>11</w:t>
      </w:r>
      <w:r>
        <w:rPr>
          <w:rFonts w:ascii="仿宋_GB2312" w:eastAsia="仿宋_GB2312" w:hAnsi="仿宋" w:cs="宋体" w:hint="eastAsia"/>
          <w:kern w:val="0"/>
          <w:sz w:val="28"/>
          <w:szCs w:val="28"/>
        </w:rPr>
        <w:t>）</w:t>
      </w:r>
      <w:r>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（需在数据文件 “报价明细表”中进行申报。如未申报，则系统不予认可，因而无法享受相应的政策优惠）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w:t>
      </w:r>
      <w:r>
        <w:rPr>
          <w:rFonts w:ascii="仿宋_GB2312" w:eastAsia="仿宋_GB2312" w:hAnsi="仿宋" w:cs="宋体" w:hint="eastAsia"/>
          <w:b/>
          <w:sz w:val="28"/>
          <w:szCs w:val="28"/>
        </w:rPr>
        <w:lastRenderedPageBreak/>
        <w:t>目。强制采购节能产品不给予节能政策的加分/价格扣除，投标人所报产品为以上品目的,必须提供国家确定的认证机构出具的、处于有效期之内的节能产品认证证书扫描件；不提供的，视为无效投标。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6E1802">
        <w:rPr>
          <w:rFonts w:ascii="仿宋_GB2312" w:eastAsia="仿宋_GB2312" w:hAnsi="仿宋" w:cs="宋体"/>
          <w:kern w:val="2"/>
          <w:sz w:val="28"/>
          <w:szCs w:val="28"/>
        </w:rPr>
        <w:t>2</w:t>
      </w:r>
      <w:r>
        <w:rPr>
          <w:rFonts w:ascii="仿宋_GB2312" w:eastAsia="仿宋_GB2312" w:hAnsi="仿宋" w:cs="宋体" w:hint="eastAsia"/>
          <w:kern w:val="2"/>
          <w:sz w:val="28"/>
          <w:szCs w:val="28"/>
        </w:rPr>
        <w:t>）国内同类项目业绩(加盖投标人公章)；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w:t>
      </w:r>
      <w:r w:rsidR="006E1802">
        <w:rPr>
          <w:rFonts w:ascii="仿宋_GB2312" w:eastAsia="仿宋_GB2312" w:hAnsi="仿宋" w:cs="宋体"/>
          <w:b/>
          <w:sz w:val="28"/>
          <w:szCs w:val="28"/>
        </w:rPr>
        <w:t>1</w:t>
      </w:r>
      <w:r>
        <w:rPr>
          <w:rFonts w:ascii="仿宋_GB2312" w:eastAsia="仿宋_GB2312" w:hAnsi="仿宋" w:cs="宋体" w:hint="eastAsia"/>
          <w:b/>
          <w:sz w:val="28"/>
          <w:szCs w:val="28"/>
        </w:rPr>
        <w:t>）（1</w:t>
      </w:r>
      <w:r w:rsidR="006E1802">
        <w:rPr>
          <w:rFonts w:ascii="仿宋_GB2312" w:eastAsia="仿宋_GB2312" w:hAnsi="仿宋" w:cs="宋体"/>
          <w:b/>
          <w:sz w:val="28"/>
          <w:szCs w:val="28"/>
        </w:rPr>
        <w:t>2</w:t>
      </w:r>
      <w:r>
        <w:rPr>
          <w:rFonts w:ascii="仿宋_GB2312" w:eastAsia="仿宋_GB2312" w:hAnsi="仿宋" w:cs="宋体" w:hint="eastAsia"/>
          <w:b/>
          <w:sz w:val="28"/>
          <w:szCs w:val="28"/>
        </w:rPr>
        <w:t>）项一并予以公示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6E1802">
        <w:rPr>
          <w:rFonts w:ascii="仿宋_GB2312" w:eastAsia="仿宋_GB2312" w:hAnsi="仿宋" w:cs="宋体"/>
          <w:kern w:val="2"/>
          <w:sz w:val="28"/>
          <w:szCs w:val="28"/>
        </w:rPr>
        <w:t>3</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6E1802">
        <w:rPr>
          <w:rFonts w:ascii="仿宋_GB2312" w:eastAsia="仿宋_GB2312" w:hAnsi="仿宋" w:cs="宋体"/>
          <w:kern w:val="2"/>
          <w:sz w:val="28"/>
          <w:szCs w:val="28"/>
        </w:rPr>
        <w:t>4</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投标报价包括完成该项目的</w:t>
      </w:r>
      <w:r w:rsidRPr="005375EB">
        <w:rPr>
          <w:rStyle w:val="11"/>
          <w:rFonts w:ascii="仿宋_GB2312" w:eastAsia="仿宋_GB2312" w:hAnsi="仿宋" w:cs="宋体" w:hint="eastAsia"/>
          <w:sz w:val="28"/>
          <w:szCs w:val="28"/>
        </w:rPr>
        <w:t>一切费用总和，包括</w:t>
      </w:r>
      <w:r w:rsidRPr="005375EB">
        <w:rPr>
          <w:rFonts w:ascii="仿宋_GB2312" w:eastAsia="仿宋_GB2312" w:hAnsi="宋体" w:hint="eastAsia"/>
          <w:sz w:val="28"/>
          <w:szCs w:val="21"/>
        </w:rPr>
        <w:t>参训人员</w:t>
      </w:r>
      <w:r w:rsidRPr="005375EB">
        <w:rPr>
          <w:rFonts w:ascii="仿宋_GB2312" w:eastAsia="仿宋_GB2312" w:hAnsi="仿宋" w:cs="宋体" w:hint="eastAsia"/>
          <w:sz w:val="28"/>
          <w:szCs w:val="28"/>
        </w:rPr>
        <w:t>讲师授课费、教材费、培训耗材费、场地使用费、策划宣传费、学杂费、住宿费、餐饮费、意外险（人身安全）及集体出行费用</w:t>
      </w:r>
      <w:r w:rsidRPr="005375EB">
        <w:rPr>
          <w:rFonts w:ascii="仿宋_GB2312" w:eastAsia="仿宋_GB2312" w:hAnsi="宋体" w:hint="eastAsia"/>
          <w:sz w:val="28"/>
          <w:szCs w:val="21"/>
        </w:rPr>
        <w:t>、代理服务费、利润、国家规定的各项税费、政策性文件规定及合同包含的所有风险、责任等全部费用。</w:t>
      </w:r>
      <w:r w:rsidRPr="005375EB">
        <w:rPr>
          <w:rStyle w:val="11"/>
          <w:rFonts w:ascii="仿宋_GB2312" w:eastAsia="仿宋_GB2312" w:hAnsi="仿宋" w:cs="宋体" w:hint="eastAsia"/>
          <w:sz w:val="28"/>
          <w:szCs w:val="28"/>
        </w:rPr>
        <w:t>以人民币为结算单位。投标报价中免费提供的项目，应注明免</w:t>
      </w:r>
      <w:r>
        <w:rPr>
          <w:rStyle w:val="11"/>
          <w:rFonts w:ascii="仿宋_GB2312" w:eastAsia="仿宋_GB2312" w:hAnsi="仿宋" w:cs="宋体" w:hint="eastAsia"/>
          <w:sz w:val="28"/>
          <w:szCs w:val="28"/>
        </w:rPr>
        <w:t>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w:t>
      </w:r>
      <w:r>
        <w:rPr>
          <w:rFonts w:ascii="仿宋_GB2312" w:eastAsia="仿宋_GB2312" w:hAnsi="仿宋" w:cs="宋体" w:hint="eastAsia"/>
          <w:sz w:val="28"/>
          <w:szCs w:val="28"/>
        </w:rPr>
        <w:lastRenderedPageBreak/>
        <w:t>需提供强制节能产品认证证书，数据文件填写对应页码；如未要求，在投标文件（第一册）需提供节能、环保证书，数据文件填写对应页码，经审查后，可享受相关政策优惠。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w:t>
      </w:r>
      <w:r>
        <w:rPr>
          <w:rFonts w:ascii="仿宋_GB2312" w:eastAsia="仿宋_GB2312" w:hAnsi="仿宋" w:cs="宋体" w:hint="eastAsia"/>
          <w:b/>
          <w:sz w:val="28"/>
          <w:szCs w:val="28"/>
        </w:rPr>
        <w:lastRenderedPageBreak/>
        <w:t>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w:t>
      </w:r>
      <w:r>
        <w:rPr>
          <w:rFonts w:ascii="仿宋_GB2312" w:eastAsia="仿宋_GB2312" w:hAnsi="仿宋" w:cs="宋体" w:hint="eastAsia"/>
          <w:sz w:val="28"/>
          <w:szCs w:val="28"/>
        </w:rPr>
        <w:lastRenderedPageBreak/>
        <w:t>制投标文件和签署实施合同所需的各项资料，若本项目招标文件要求投标人于统一时间地点踏勘现场的，投标人应当按时前往。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w:t>
      </w:r>
      <w:r>
        <w:rPr>
          <w:rFonts w:ascii="仿宋_GB2312" w:eastAsia="仿宋_GB2312" w:hAnsi="仿宋" w:cs="宋体" w:hint="eastAsia"/>
          <w:sz w:val="28"/>
          <w:szCs w:val="28"/>
        </w:rPr>
        <w:lastRenderedPageBreak/>
        <w:t>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lastRenderedPageBreak/>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w:t>
      </w:r>
      <w:r>
        <w:rPr>
          <w:rFonts w:ascii="仿宋_GB2312" w:eastAsia="仿宋_GB2312" w:hAnsi="仿宋" w:cs="宋体" w:hint="eastAsia"/>
          <w:b/>
          <w:sz w:val="28"/>
          <w:szCs w:val="28"/>
        </w:rPr>
        <w:lastRenderedPageBreak/>
        <w:t>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25.2投标人必须在规定的提交投标文件截止时间之前将修改的投标文件和数据文件上传到威海市政府采购电子交易系统,在提交投标文件截止时间之后，投标人不得对其投标文件做任何修改。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w:t>
      </w:r>
      <w:r>
        <w:rPr>
          <w:rFonts w:ascii="仿宋_GB2312" w:eastAsia="仿宋_GB2312" w:hAnsi="仿宋" w:cs="宋体" w:hint="eastAsia"/>
          <w:kern w:val="2"/>
          <w:sz w:val="28"/>
          <w:szCs w:val="28"/>
        </w:rPr>
        <w:lastRenderedPageBreak/>
        <w:t>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w:t>
      </w:r>
      <w:r>
        <w:rPr>
          <w:rFonts w:ascii="仿宋_GB2312" w:eastAsia="仿宋_GB2312" w:hAnsi="仿宋" w:cs="宋体" w:hint="eastAsia"/>
          <w:b/>
          <w:sz w:val="28"/>
          <w:szCs w:val="28"/>
        </w:rPr>
        <w:lastRenderedPageBreak/>
        <w:t>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4）备案功能故障且系统长时间无法恢复正常的，在采购人或采购代理机构的监督下，可针对所有在平台中已投标的投标人，启用其电子邮件提交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lastRenderedPageBreak/>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w:t>
      </w:r>
      <w:r>
        <w:rPr>
          <w:rFonts w:ascii="仿宋_GB2312" w:eastAsia="仿宋_GB2312" w:hAnsi="仿宋" w:cs="宋体" w:hint="eastAsia"/>
          <w:sz w:val="28"/>
          <w:szCs w:val="28"/>
        </w:rPr>
        <w:lastRenderedPageBreak/>
        <w:t>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D71786">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1D2620">
      <w:pPr>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w:t>
      </w:r>
      <w:r>
        <w:rPr>
          <w:rFonts w:ascii="仿宋_GB2312" w:eastAsia="仿宋_GB2312" w:hAnsi="仿宋" w:cs="宋体" w:hint="eastAsia"/>
          <w:sz w:val="28"/>
          <w:szCs w:val="28"/>
        </w:rPr>
        <w:lastRenderedPageBreak/>
        <w:t>管理”栏目中查询提供《承诺函》的供应商近六个月在山东省缴纳税收和社会保障资金的情况。代理机构将查询结果作为采购档案存档。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29.2投标人的澄清、说明或者补正应当采用书面形式，并加盖公章，由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w:t>
      </w:r>
      <w:r>
        <w:rPr>
          <w:rFonts w:ascii="仿宋_GB2312" w:eastAsia="仿宋_GB2312" w:hAnsi="仿宋" w:cs="宋体" w:hint="eastAsia"/>
          <w:sz w:val="28"/>
          <w:szCs w:val="28"/>
        </w:rPr>
        <w:lastRenderedPageBreak/>
        <w:t>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w:t>
      </w:r>
      <w:r>
        <w:rPr>
          <w:rFonts w:ascii="仿宋_GB2312" w:eastAsia="仿宋_GB2312" w:hAnsi="宋体" w:cs="宋体" w:hint="eastAsia"/>
          <w:color w:val="000000"/>
          <w:sz w:val="28"/>
          <w:szCs w:val="28"/>
        </w:rPr>
        <w:lastRenderedPageBreak/>
        <w:t>就业政府采购政策的通知》（财库〔2017〕141号）规定的条件，并提供《残疾人福利性单位声明函》。残疾人福利性单位属于小型、微型企业的，不再给予价格扣除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（6）其他需要说明的情况，包括评标过程中投标人根据评标委员会要求进行澄清、说明或者补正，评标委员会成员的更换等。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w:t>
      </w:r>
      <w:r>
        <w:rPr>
          <w:rFonts w:ascii="仿宋_GB2312" w:eastAsia="仿宋_GB2312" w:hAnsi="仿宋" w:cs="宋体" w:hint="eastAsia"/>
          <w:sz w:val="28"/>
          <w:szCs w:val="28"/>
        </w:rPr>
        <w:lastRenderedPageBreak/>
        <w:t>山东政府采购网、威海市政府采购网、威海市公共资源交易网上公告中标结果。中标公告期限为1个工作日。中标公告应当包括下列内容：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36.3投标人认为采购过程使自己的权益受到损害的，可以在质疑采购程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w:t>
      </w:r>
      <w:r>
        <w:rPr>
          <w:rFonts w:ascii="仿宋_GB2312" w:eastAsia="仿宋_GB2312" w:hAnsi="仿宋" w:cs="宋体" w:hint="eastAsia"/>
          <w:sz w:val="28"/>
          <w:szCs w:val="28"/>
        </w:rPr>
        <w:lastRenderedPageBreak/>
        <w:t>的，应当由法定代表人、主要负责人，或者其授权代表签字或者盖章，并加盖公章。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w:t>
      </w:r>
      <w:r>
        <w:rPr>
          <w:rFonts w:ascii="仿宋_GB2312" w:eastAsia="仿宋_GB2312" w:hAnsi="仿宋" w:cs="宋体" w:hint="eastAsia"/>
          <w:sz w:val="28"/>
          <w:szCs w:val="28"/>
        </w:rPr>
        <w:lastRenderedPageBreak/>
        <w:t>合同在省级以上人民政府财政部门指定的媒体上公告，但政府采购合同中涉及国家秘密、商业秘密的内容除外。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A37F7B">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40.1本项目是否属于信用担保试点范围见</w:t>
      </w:r>
      <w:r>
        <w:rPr>
          <w:rFonts w:ascii="仿宋_GB2312" w:eastAsia="仿宋_GB2312" w:hAnsi="仿宋" w:cs="宋体" w:hint="eastAsia"/>
          <w:sz w:val="28"/>
          <w:szCs w:val="28"/>
          <w:u w:val="single"/>
        </w:rPr>
        <w:t>投标</w:t>
      </w:r>
      <w:r w:rsidR="00FB662F">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EE71B0">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695C86">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475536">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475536">
        <w:rPr>
          <w:rFonts w:ascii="仿宋_GB2312" w:eastAsia="仿宋_GB2312" w:hAnsi="宋体"/>
          <w:sz w:val="28"/>
        </w:rPr>
        <w:t>0</w:t>
      </w:r>
      <w:r w:rsidR="00475536">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A50BE7">
        <w:rPr>
          <w:rFonts w:ascii="仿宋_GB2312" w:eastAsia="仿宋_GB2312" w:hAnsi="宋体"/>
          <w:sz w:val="28"/>
          <w:szCs w:val="22"/>
        </w:rPr>
        <w:t>445000</w:t>
      </w:r>
      <w:r>
        <w:rPr>
          <w:rFonts w:ascii="仿宋_GB2312" w:eastAsia="仿宋_GB2312" w:hAnsi="宋体"/>
          <w:sz w:val="28"/>
          <w:szCs w:val="22"/>
        </w:rPr>
        <w:t>.</w:t>
      </w:r>
      <w:r>
        <w:rPr>
          <w:rFonts w:ascii="仿宋_GB2312" w:eastAsia="仿宋_GB2312" w:hAnsi="宋体" w:hint="eastAsia"/>
          <w:sz w:val="28"/>
          <w:szCs w:val="22"/>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5D248E" w:rsidTr="001D353E">
        <w:trPr>
          <w:trHeight w:val="884"/>
          <w:jc w:val="center"/>
        </w:trPr>
        <w:tc>
          <w:tcPr>
            <w:tcW w:w="840"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5D248E" w:rsidRDefault="001D353E" w:rsidP="008A1A16">
            <w:pPr>
              <w:jc w:val="center"/>
              <w:rPr>
                <w:rFonts w:ascii="仿宋_GB2312" w:eastAsia="仿宋_GB2312" w:hAnsi="宋体"/>
                <w:kern w:val="2"/>
                <w:sz w:val="28"/>
                <w:szCs w:val="28"/>
              </w:rPr>
            </w:pPr>
            <w:r>
              <w:rPr>
                <w:rFonts w:ascii="仿宋_GB2312" w:eastAsia="仿宋_GB2312" w:hAnsi="宋体" w:cs="宋体" w:hint="eastAsia"/>
                <w:kern w:val="2"/>
                <w:sz w:val="28"/>
                <w:szCs w:val="22"/>
              </w:rPr>
              <w:t>适应性培训二[乳山市]</w:t>
            </w:r>
          </w:p>
        </w:tc>
        <w:tc>
          <w:tcPr>
            <w:tcW w:w="1134"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5D248E" w:rsidRDefault="005D248E" w:rsidP="008A1A16">
            <w:pPr>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EC158B">
        <w:rPr>
          <w:rFonts w:ascii="仿宋_GB2312" w:eastAsia="仿宋_GB2312" w:hAnsi="宋体"/>
          <w:sz w:val="28"/>
          <w:szCs w:val="21"/>
        </w:rPr>
        <w:t>2</w:t>
      </w:r>
      <w:r>
        <w:rPr>
          <w:rFonts w:ascii="仿宋_GB2312" w:eastAsia="仿宋_GB2312" w:hAnsi="宋体"/>
          <w:sz w:val="28"/>
          <w:szCs w:val="21"/>
        </w:rPr>
        <w:t>00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5D248E">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Pr>
          <w:rFonts w:ascii="仿宋_GB2312" w:eastAsia="仿宋_GB2312" w:hAnsi="宋体"/>
          <w:sz w:val="28"/>
          <w:szCs w:val="21"/>
        </w:rPr>
        <w:t>2225.00</w:t>
      </w:r>
      <w:r>
        <w:rPr>
          <w:rFonts w:ascii="仿宋_GB2312" w:eastAsia="仿宋_GB2312" w:hAnsi="宋体" w:hint="eastAsia"/>
          <w:sz w:val="28"/>
          <w:szCs w:val="21"/>
        </w:rPr>
        <w:t>元/人，投标人提报的费用单价不得超过最高限制单价，否则为无效报价。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467A0E"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467A0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适应性培训</w:t>
      </w:r>
      <w:r w:rsidR="005D248E">
        <w:rPr>
          <w:rFonts w:ascii="仿宋_GB2312" w:eastAsia="仿宋_GB2312" w:hAnsi="仿宋" w:cs="宋体" w:hint="eastAsia"/>
          <w:b/>
          <w:sz w:val="28"/>
          <w:szCs w:val="28"/>
        </w:rPr>
        <w:t>服务要求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1.适应性培训专业包括：</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适应性培训：思想政治教育、基本社情国情、安全保密教育、政策解读、角色转换与心理调适、就业指导、创业指导、企业参观、法律常识、红色教育等。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2.指导思想及培训目标：</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退役士兵适应性培训，以强化思想引领为基础，以培养适应能力为导向，以退役士兵思想和认识转变、适应地方经济社会发展为目标，以培训机构和</w:t>
      </w:r>
      <w:r>
        <w:rPr>
          <w:rFonts w:ascii="仿宋_GB2312" w:eastAsia="仿宋_GB2312" w:hAnsi="仿宋" w:cs="宋体" w:hint="eastAsia"/>
          <w:sz w:val="28"/>
          <w:szCs w:val="28"/>
        </w:rPr>
        <w:lastRenderedPageBreak/>
        <w:t>退役士兵事务部门为基础，拓展党性教育，适应角色转变，加强自我管理、强化身份认同，找准安置预期、加强心理调适，使退役士兵保持离队不离党、退伍不褪色的本色，更好的为经济社会发展服务。</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要根据退役士兵特点，主要从心理适用、就业预期、前景展望等方面讲清政策要求，讲透威海市情，分析就业需求；重点关注心理适应；以及如何在求职招聘和创业中崭露头角、搞好人际关系，合理定位自身位置，顺利完成角色转换，提高就业创业能力。</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3.服务具体要求：</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（1）服务期限：</w:t>
      </w:r>
      <w:r>
        <w:rPr>
          <w:rFonts w:ascii="仿宋_GB2312" w:eastAsia="仿宋_GB2312" w:hAnsi="仿宋" w:cs="宋体" w:hint="eastAsia"/>
          <w:sz w:val="28"/>
          <w:szCs w:val="28"/>
        </w:rPr>
        <w:t>两年（2025-2026年）。</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（2）培训人数：</w:t>
      </w:r>
      <w:r>
        <w:rPr>
          <w:rFonts w:ascii="仿宋_GB2312" w:eastAsia="仿宋_GB2312" w:hAnsi="仿宋" w:cs="宋体" w:hint="eastAsia"/>
          <w:sz w:val="28"/>
          <w:szCs w:val="28"/>
        </w:rPr>
        <w:t>根据实际返乡人数开展培训，每年不少于2批次。</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（3）培训时间：</w:t>
      </w:r>
      <w:r>
        <w:rPr>
          <w:rFonts w:ascii="仿宋_GB2312" w:eastAsia="仿宋_GB2312" w:hAnsi="仿宋" w:cs="宋体" w:hint="eastAsia"/>
          <w:sz w:val="28"/>
          <w:szCs w:val="28"/>
        </w:rPr>
        <w:t>本项目每期培训活动5天（分期培训不交叉），具体培训日期由采购人根据情况确定。培训采取线下集中培训与线上学习相结合方式进行。组织退役士兵自愿报名后，根据退役士兵培训意向结合采购人调配确定具体的培训计划。</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（4）制度建设要求：</w:t>
      </w:r>
      <w:r>
        <w:rPr>
          <w:rFonts w:ascii="仿宋_GB2312" w:eastAsia="仿宋_GB2312" w:hAnsi="仿宋" w:cs="宋体" w:hint="eastAsia"/>
          <w:sz w:val="28"/>
          <w:szCs w:val="28"/>
        </w:rPr>
        <w:t>培训机构各项管理制度健全，包括针对培训项目的教学管理、教师管理、学员管理等制度文件及应对突发事件的应急预案。</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（5）培训机构要求：</w:t>
      </w:r>
      <w:r w:rsidR="009C5E4E" w:rsidRPr="000530ED">
        <w:rPr>
          <w:rFonts w:ascii="仿宋_GB2312" w:eastAsia="仿宋_GB2312" w:hAnsi="仿宋" w:cs="宋体" w:hint="eastAsia"/>
          <w:sz w:val="28"/>
          <w:szCs w:val="28"/>
        </w:rPr>
        <w:t>具有有效的办学许可证（民办培训机构或民办学校）或事业单位法人证书（公办院校），或经相关政府部门批准可为退役军人就业创业提供培训服务的单位。实行独立核算，同时有良好的培训基础，熟悉退役士兵情况，愿意承担退役士兵适应性培训</w:t>
      </w:r>
      <w:r w:rsidR="009C5E4E" w:rsidRPr="00C07156">
        <w:rPr>
          <w:rFonts w:ascii="仿宋_GB2312" w:eastAsia="仿宋_GB2312" w:hAnsi="仿宋" w:cs="宋体" w:hint="eastAsia"/>
          <w:sz w:val="28"/>
          <w:szCs w:val="28"/>
        </w:rPr>
        <w:t>工作</w:t>
      </w:r>
      <w:r w:rsidRPr="000D3549">
        <w:rPr>
          <w:rFonts w:ascii="仿宋_GB2312" w:eastAsia="仿宋_GB2312" w:hAnsi="仿宋" w:cs="宋体" w:hint="eastAsia"/>
          <w:sz w:val="28"/>
          <w:szCs w:val="28"/>
        </w:rPr>
        <w:t>。</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（6）财务管理要求：</w:t>
      </w:r>
      <w:r>
        <w:rPr>
          <w:rFonts w:ascii="仿宋_GB2312" w:eastAsia="仿宋_GB2312" w:hAnsi="仿宋" w:cs="宋体" w:hint="eastAsia"/>
          <w:sz w:val="28"/>
          <w:szCs w:val="28"/>
        </w:rPr>
        <w:t>培训机构应有稳定、可靠的经费来源，并承诺对培训专业在财力、物力、人力等方面给予支持。按照规定执行财务管理制度，经费使用合法合规，账目清楚。</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（7）师资管理要求：</w:t>
      </w:r>
      <w:r>
        <w:rPr>
          <w:rFonts w:ascii="仿宋_GB2312" w:eastAsia="仿宋_GB2312" w:hAnsi="仿宋" w:cs="宋体" w:hint="eastAsia"/>
          <w:sz w:val="28"/>
          <w:szCs w:val="28"/>
        </w:rPr>
        <w:t>培训项目负责人应具备较高职业道德和专业素质，</w:t>
      </w:r>
      <w:r>
        <w:rPr>
          <w:rFonts w:ascii="仿宋_GB2312" w:eastAsia="仿宋_GB2312" w:hAnsi="仿宋" w:cs="宋体" w:hint="eastAsia"/>
          <w:sz w:val="28"/>
          <w:szCs w:val="28"/>
        </w:rPr>
        <w:lastRenderedPageBreak/>
        <w:t>熟悉退役士兵培训政策。培训专业配备相应数量的专职管理人员。专职管理人员应具有职业教育或职业培训工作经历，具有丰富的教学管理经验。</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（8）培训质量要求：</w:t>
      </w:r>
      <w:r>
        <w:rPr>
          <w:rFonts w:ascii="仿宋_GB2312" w:eastAsia="仿宋_GB2312" w:hAnsi="仿宋" w:cs="宋体" w:hint="eastAsia"/>
          <w:sz w:val="28"/>
          <w:szCs w:val="28"/>
        </w:rPr>
        <w:t>机构有较强的适应性培训能力，保证培训质量，机构自身每年对培训专业至少进行1次全面教学质量检查。</w:t>
      </w:r>
    </w:p>
    <w:p w:rsidR="005D248E" w:rsidRPr="000D3549" w:rsidRDefault="005D248E" w:rsidP="005D248E">
      <w:pPr>
        <w:spacing w:line="560" w:lineRule="exact"/>
        <w:ind w:firstLineChars="200" w:firstLine="562"/>
        <w:rPr>
          <w:rFonts w:ascii="仿宋_GB2312" w:eastAsia="仿宋_GB2312" w:hAnsi="仿宋" w:cs="宋体"/>
          <w:b/>
          <w:sz w:val="28"/>
          <w:szCs w:val="28"/>
        </w:rPr>
      </w:pPr>
      <w:r w:rsidRPr="000D3549">
        <w:rPr>
          <w:rFonts w:ascii="仿宋_GB2312" w:eastAsia="仿宋_GB2312" w:hAnsi="仿宋" w:cs="宋体" w:hint="eastAsia"/>
          <w:b/>
          <w:sz w:val="28"/>
          <w:szCs w:val="28"/>
        </w:rPr>
        <w:t>（9）培训地点及食宿环境要求：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地点：根据退役士兵群体的特殊性，培训地点必须设在威海市，具体培训场所由中标人自行解决。采取集中培训原则，应配备满足开展培训所需的教学场地、设施、设备和教材、图书、资料等。教学场地和设施设备符合有关国家技术和安全规定。有突发情况应急安全保障预案，每个教室、实习场地有消防安全监控设备及器材。需提供所设专业教学实训场地和教学仪器、教学设施、设备清单及图片。教学过程中场所必须固定，更改教学地点与住宿地点必须取得采购人同意，具体培训场所由中标人自行解决。</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②食宿环境要求：食宿条件较好，环境清洁卫生，培训食宿接待能力满足培训要求，配备供暖和空调制冷设备。</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（10）培训费用：</w:t>
      </w:r>
      <w:r>
        <w:rPr>
          <w:rFonts w:ascii="仿宋_GB2312" w:eastAsia="仿宋_GB2312" w:hAnsi="仿宋" w:cs="宋体" w:hint="eastAsia"/>
          <w:sz w:val="28"/>
          <w:szCs w:val="28"/>
        </w:rPr>
        <w:t>培训费用上限为445.00元每人每天，合计2225.00元/人。培训期间产生的所有培训费用都由培训机构承担，培训费包含（但不限于以下费用明细）：讲师授课费、教材费、培训耗材费、场地使用费、策划宣传费、学杂费、住宿费、餐饮费、意外险（人身安全）及集体出行费用等。中标人对参加培训学员培训期间的人身安全负责，且应在合同中明确写明。</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（11）培训方案：</w:t>
      </w:r>
      <w:r>
        <w:rPr>
          <w:rFonts w:ascii="仿宋_GB2312" w:eastAsia="仿宋_GB2312" w:hAnsi="仿宋" w:cs="宋体" w:hint="eastAsia"/>
          <w:sz w:val="28"/>
          <w:szCs w:val="28"/>
        </w:rPr>
        <w:t>培训方案系统科学，符合《山东省自主就业退役士兵适应性培训标准化课程框架指南（2024版本）》要求，注重实用性及实效性，选择适合退役士兵学习、就业前景好、发展潜力大的课程，编制退役士兵适应性培训手册，拟定教学计划。培训方案需包括培训计划安排、培训人员住宿条件及安排、培训人员培训期间饮食安排、培训人员往来车辆接送计划安</w:t>
      </w:r>
      <w:r>
        <w:rPr>
          <w:rFonts w:ascii="仿宋_GB2312" w:eastAsia="仿宋_GB2312" w:hAnsi="仿宋" w:cs="宋体" w:hint="eastAsia"/>
          <w:sz w:val="28"/>
          <w:szCs w:val="28"/>
        </w:rPr>
        <w:lastRenderedPageBreak/>
        <w:t>排等；培训机制健全，制度完善，管理规范。</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培训课程应包含思想政治教育、基本社情国情、安全保密教育、政策解读、角色转换与心理调适、就业指导、创业指导、法律常识、企业参观、红色教育等10部分内容。</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培训期间管理要求：</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①培训服务单位必须有严格的培训管理制度，培训管理制度包含有学员考勤及纪律管理制度、学习管理制度、学员考核奖惩制度、培训期间安全管理制度等。</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②培训服务单位必须加强学员培训期间考勤管理，并要求有严格的培训考勤记录。</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③培训服务单位必须提供培训期间相应的影像资料。</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④采购人将根据培训单位提供的培训计划不定期的抽查培训情况，并进行监督考核。</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（12）培训建档：</w:t>
      </w:r>
      <w:r>
        <w:rPr>
          <w:rFonts w:ascii="仿宋_GB2312" w:eastAsia="仿宋_GB2312" w:hAnsi="仿宋" w:cs="宋体" w:hint="eastAsia"/>
          <w:sz w:val="28"/>
          <w:szCs w:val="28"/>
        </w:rPr>
        <w:t>建立学员花名册，科学分组、严格保密管理。培训机构要按照保密要求统计人员信息，制作学员花名册，建立招生、培训、考试、结业等资料档案，并报退役军人事务局备案一份。每期培训开班、结业均需有全体学员合影等，存档备案。</w:t>
      </w:r>
    </w:p>
    <w:p w:rsidR="005D248E" w:rsidRDefault="005D248E" w:rsidP="005D248E">
      <w:pPr>
        <w:spacing w:line="560" w:lineRule="exact"/>
        <w:ind w:firstLineChars="200" w:firstLine="562"/>
        <w:rPr>
          <w:rFonts w:ascii="仿宋_GB2312" w:eastAsia="仿宋_GB2312" w:hAnsi="仿宋" w:cs="宋体"/>
          <w:sz w:val="28"/>
          <w:szCs w:val="28"/>
        </w:rPr>
      </w:pPr>
      <w:r w:rsidRPr="000D3549">
        <w:rPr>
          <w:rFonts w:ascii="仿宋_GB2312" w:eastAsia="仿宋_GB2312" w:hAnsi="仿宋" w:cs="宋体" w:hint="eastAsia"/>
          <w:b/>
          <w:sz w:val="28"/>
          <w:szCs w:val="28"/>
        </w:rPr>
        <w:t>（13）考核机制：</w:t>
      </w:r>
      <w:r>
        <w:rPr>
          <w:rFonts w:ascii="仿宋_GB2312" w:eastAsia="仿宋_GB2312" w:hAnsi="仿宋" w:cs="宋体" w:hint="eastAsia"/>
          <w:sz w:val="28"/>
          <w:szCs w:val="28"/>
        </w:rPr>
        <w:t>采购人采用跟班考核与不定期抽查结合的方式，每年对中标人进行工作考核；中标机构按年度开展绩效评价工作。</w:t>
      </w:r>
    </w:p>
    <w:p w:rsidR="005D248E" w:rsidRDefault="005D248E" w:rsidP="005D248E">
      <w:pPr>
        <w:widowControl/>
        <w:adjustRightInd w:val="0"/>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Pr="00181DFD" w:rsidRDefault="005D248E" w:rsidP="00181DFD">
      <w:pPr>
        <w:spacing w:line="560" w:lineRule="exact"/>
        <w:ind w:firstLineChars="200" w:firstLine="560"/>
        <w:rPr>
          <w:rFonts w:ascii="仿宋_GB2312" w:eastAsia="仿宋_GB2312" w:hAnsi="仿宋" w:cs="宋体"/>
          <w:sz w:val="28"/>
          <w:szCs w:val="28"/>
        </w:rPr>
      </w:pPr>
      <w:r>
        <w:rPr>
          <w:rFonts w:ascii="仿宋_GB2312" w:eastAsia="仿宋_GB2312" w:hAnsi="宋体" w:hint="eastAsia"/>
          <w:sz w:val="28"/>
          <w:szCs w:val="28"/>
        </w:rPr>
        <w:t>保证在中华人民共和国境内使用其提供的标的物或标的物的任何一部分</w:t>
      </w:r>
      <w:r w:rsidRPr="00181DFD">
        <w:rPr>
          <w:rFonts w:ascii="仿宋_GB2312" w:eastAsia="仿宋_GB2312" w:hAnsi="仿宋" w:cs="宋体" w:hint="eastAsia"/>
          <w:sz w:val="28"/>
          <w:szCs w:val="28"/>
        </w:rPr>
        <w:t>时，免受第三方提起的侵犯其专利权、商标权、著作权或其他产权纠纷，否则由中标单位承担一切法律责任。</w:t>
      </w:r>
    </w:p>
    <w:p w:rsidR="005D248E" w:rsidRPr="00181DFD" w:rsidRDefault="005D248E" w:rsidP="00181DFD">
      <w:pPr>
        <w:spacing w:line="560" w:lineRule="exact"/>
        <w:ind w:firstLineChars="200" w:firstLine="560"/>
        <w:rPr>
          <w:rFonts w:ascii="仿宋_GB2312" w:eastAsia="仿宋_GB2312" w:hAnsi="仿宋" w:cs="宋体"/>
          <w:sz w:val="28"/>
          <w:szCs w:val="28"/>
        </w:rPr>
      </w:pPr>
      <w:r w:rsidRPr="00181DFD">
        <w:rPr>
          <w:rFonts w:ascii="仿宋_GB2312" w:eastAsia="仿宋_GB2312" w:hAnsi="仿宋" w:cs="宋体" w:hint="eastAsia"/>
          <w:sz w:val="28"/>
          <w:szCs w:val="28"/>
        </w:rPr>
        <w:t>在服务期限内，中标单位应确保人员稳定，如果中标单位拟派人员或经</w:t>
      </w:r>
      <w:r w:rsidRPr="00181DFD">
        <w:rPr>
          <w:rFonts w:ascii="仿宋_GB2312" w:eastAsia="仿宋_GB2312" w:hAnsi="仿宋" w:cs="宋体" w:hint="eastAsia"/>
          <w:sz w:val="28"/>
          <w:szCs w:val="28"/>
        </w:rPr>
        <w:lastRenderedPageBreak/>
        <w:t>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2B13EC">
        <w:rPr>
          <w:rFonts w:ascii="仿宋_GB2312" w:eastAsia="仿宋_GB2312" w:hAnsi="宋体" w:hint="eastAsia"/>
          <w:sz w:val="28"/>
          <w:szCs w:val="21"/>
        </w:rPr>
        <w:t>B包</w:t>
      </w:r>
      <w:r>
        <w:rPr>
          <w:rFonts w:ascii="仿宋_GB2312" w:eastAsia="仿宋_GB2312" w:hAnsi="宋体" w:hint="eastAsia"/>
          <w:sz w:val="28"/>
          <w:szCs w:val="21"/>
        </w:rPr>
        <w:t>）</w:t>
      </w:r>
    </w:p>
    <w:tbl>
      <w:tblPr>
        <w:tblW w:w="99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28"/>
        <w:gridCol w:w="731"/>
        <w:gridCol w:w="1108"/>
        <w:gridCol w:w="5467"/>
        <w:gridCol w:w="1000"/>
        <w:gridCol w:w="918"/>
      </w:tblGrid>
      <w:tr w:rsidR="00497FAD" w:rsidTr="00753C26">
        <w:trPr>
          <w:trHeight w:val="627"/>
          <w:jc w:val="center"/>
        </w:trPr>
        <w:tc>
          <w:tcPr>
            <w:tcW w:w="728"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编号</w:t>
            </w:r>
          </w:p>
        </w:tc>
        <w:tc>
          <w:tcPr>
            <w:tcW w:w="731"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类型</w:t>
            </w:r>
          </w:p>
        </w:tc>
        <w:tc>
          <w:tcPr>
            <w:tcW w:w="1108"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评分标题</w:t>
            </w:r>
          </w:p>
        </w:tc>
        <w:tc>
          <w:tcPr>
            <w:tcW w:w="5467"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评分标准</w:t>
            </w:r>
          </w:p>
        </w:tc>
        <w:tc>
          <w:tcPr>
            <w:tcW w:w="1000"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性质</w:t>
            </w:r>
          </w:p>
        </w:tc>
        <w:tc>
          <w:tcPr>
            <w:tcW w:w="918" w:type="dxa"/>
            <w:shd w:val="clear" w:color="auto" w:fill="D9D9D9"/>
            <w:vAlign w:val="center"/>
          </w:tcPr>
          <w:p w:rsidR="00497FAD" w:rsidRDefault="00497FAD" w:rsidP="00753C26">
            <w:pPr>
              <w:spacing w:line="440" w:lineRule="exact"/>
              <w:jc w:val="center"/>
              <w:textAlignment w:val="top"/>
              <w:rPr>
                <w:rFonts w:ascii="仿宋_GB2312" w:eastAsia="仿宋_GB2312" w:hAnsi="宋体"/>
                <w:b/>
                <w:kern w:val="2"/>
                <w:sz w:val="28"/>
                <w:szCs w:val="28"/>
              </w:rPr>
            </w:pPr>
            <w:r>
              <w:rPr>
                <w:rFonts w:ascii="仿宋_GB2312" w:eastAsia="仿宋_GB2312" w:hAnsi="宋体" w:hint="eastAsia"/>
                <w:b/>
                <w:kern w:val="2"/>
                <w:sz w:val="28"/>
                <w:szCs w:val="28"/>
              </w:rPr>
              <w:t>分数</w:t>
            </w:r>
          </w:p>
        </w:tc>
      </w:tr>
      <w:tr w:rsidR="00497FAD" w:rsidTr="00753C26">
        <w:trPr>
          <w:trHeight w:val="627"/>
          <w:jc w:val="center"/>
        </w:trPr>
        <w:tc>
          <w:tcPr>
            <w:tcW w:w="728" w:type="dxa"/>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1.01</w:t>
            </w:r>
          </w:p>
        </w:tc>
        <w:tc>
          <w:tcPr>
            <w:tcW w:w="731"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价格</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&lt;MK&gt;translateEnum(pbxz.itemkind)&lt;/MK&gt;</w:instrText>
            </w:r>
            <w:r>
              <w:rPr>
                <w:rFonts w:ascii="仿宋_GB2312" w:eastAsia="仿宋_GB2312" w:hAnsi="黑体" w:cs="方正楷体简体" w:hint="eastAsia"/>
                <w:kern w:val="2"/>
                <w:sz w:val="28"/>
                <w:szCs w:val="28"/>
              </w:rPr>
              <w:fldChar w:fldCharType="end"/>
            </w:r>
          </w:p>
        </w:tc>
        <w:tc>
          <w:tcPr>
            <w:tcW w:w="1108" w:type="dxa"/>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报价</w:t>
            </w:r>
          </w:p>
        </w:tc>
        <w:tc>
          <w:tcPr>
            <w:tcW w:w="5467" w:type="dxa"/>
            <w:shd w:val="clear" w:color="auto" w:fill="auto"/>
            <w:vAlign w:val="center"/>
          </w:tcPr>
          <w:p w:rsidR="00497FAD" w:rsidRDefault="00497FAD" w:rsidP="00753C26">
            <w:pPr>
              <w:spacing w:line="480" w:lineRule="exact"/>
              <w:jc w:val="left"/>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1000" w:type="dxa"/>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系统分</w:t>
            </w:r>
          </w:p>
        </w:tc>
        <w:tc>
          <w:tcPr>
            <w:tcW w:w="918" w:type="dxa"/>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10.00</w:t>
            </w:r>
          </w:p>
        </w:tc>
      </w:tr>
      <w:tr w:rsidR="00497FAD" w:rsidTr="00753C26">
        <w:trPr>
          <w:trHeight w:val="627"/>
          <w:jc w:val="center"/>
        </w:trPr>
        <w:tc>
          <w:tcPr>
            <w:tcW w:w="728"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1.02</w:t>
            </w:r>
          </w:p>
        </w:tc>
        <w:tc>
          <w:tcPr>
            <w:tcW w:w="731"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宋体"/>
                <w:kern w:val="2"/>
                <w:sz w:val="28"/>
                <w:szCs w:val="28"/>
              </w:rPr>
            </w:pPr>
            <w:r>
              <w:rPr>
                <w:rFonts w:ascii="仿宋_GB2312" w:eastAsia="仿宋_GB2312" w:hAnsi="黑体" w:cs="方正楷体简体" w:hint="eastAsia"/>
                <w:kern w:val="2"/>
                <w:sz w:val="28"/>
                <w:szCs w:val="28"/>
              </w:rPr>
              <w:t>同类项目业绩</w:t>
            </w:r>
            <w:r>
              <w:rPr>
                <w:rFonts w:ascii="仿宋_GB2312" w:eastAsia="仿宋_GB2312" w:hAnsi="黑体" w:cs="方正楷体简体" w:hint="eastAsia"/>
                <w:kern w:val="2"/>
                <w:sz w:val="28"/>
                <w:szCs w:val="28"/>
              </w:rPr>
              <w:fldChar w:fldCharType="begin"/>
            </w:r>
            <w:r>
              <w:rPr>
                <w:rFonts w:ascii="仿宋_GB2312" w:eastAsia="仿宋_GB2312" w:hAnsi="黑体" w:cs="方正楷体简体" w:hint="eastAsia"/>
                <w:kern w:val="2"/>
                <w:sz w:val="28"/>
                <w:szCs w:val="28"/>
              </w:rPr>
              <w:instrText>&lt;MK&gt;pbxz.scoretitle&lt;/MK&gt;</w:instrText>
            </w:r>
            <w:r>
              <w:rPr>
                <w:rFonts w:ascii="仿宋_GB2312" w:eastAsia="仿宋_GB2312" w:hAnsi="黑体" w:cs="方正楷体简体" w:hint="eastAsia"/>
                <w:kern w:val="2"/>
                <w:sz w:val="28"/>
                <w:szCs w:val="28"/>
              </w:rPr>
              <w:fldChar w:fldCharType="end"/>
            </w:r>
          </w:p>
        </w:tc>
        <w:tc>
          <w:tcPr>
            <w:tcW w:w="5467" w:type="dxa"/>
            <w:tcBorders>
              <w:bottom w:val="single" w:sz="4" w:space="0" w:color="auto"/>
            </w:tcBorders>
            <w:shd w:val="clear" w:color="auto" w:fill="auto"/>
            <w:vAlign w:val="center"/>
          </w:tcPr>
          <w:p w:rsidR="00497FAD" w:rsidRDefault="00497FAD" w:rsidP="00753C2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投标人自2021年1月1日至今（以合同签订日期为准）承接的具有类似项目业绩的，每提供一项业绩得</w:t>
            </w:r>
            <w:r>
              <w:rPr>
                <w:rFonts w:ascii="仿宋_GB2312" w:eastAsia="仿宋_GB2312" w:hAnsi="宋体" w:cs="方正楷体简体"/>
                <w:sz w:val="28"/>
                <w:szCs w:val="28"/>
              </w:rPr>
              <w:t>3</w:t>
            </w:r>
            <w:r>
              <w:rPr>
                <w:rFonts w:ascii="仿宋_GB2312" w:eastAsia="仿宋_GB2312" w:hAnsi="宋体" w:cs="方正楷体简体" w:hint="eastAsia"/>
                <w:sz w:val="28"/>
                <w:szCs w:val="28"/>
              </w:rPr>
              <w:t>分，本项最高计至</w:t>
            </w:r>
            <w:r>
              <w:rPr>
                <w:rFonts w:ascii="仿宋_GB2312" w:eastAsia="仿宋_GB2312" w:hAnsi="宋体" w:cs="方正楷体简体"/>
                <w:sz w:val="28"/>
                <w:szCs w:val="28"/>
              </w:rPr>
              <w:t>9</w:t>
            </w:r>
            <w:r>
              <w:rPr>
                <w:rFonts w:ascii="仿宋_GB2312" w:eastAsia="仿宋_GB2312" w:hAnsi="宋体" w:cs="方正楷体简体" w:hint="eastAsia"/>
                <w:sz w:val="28"/>
                <w:szCs w:val="28"/>
              </w:rPr>
              <w:t>分。</w:t>
            </w:r>
          </w:p>
          <w:p w:rsidR="00497FAD" w:rsidRDefault="00497FAD" w:rsidP="00753C2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注：①类似项目业绩：指培训类相关业绩；</w:t>
            </w:r>
          </w:p>
          <w:p w:rsidR="00497FAD" w:rsidRDefault="00497FAD" w:rsidP="00753C26">
            <w:pPr>
              <w:pStyle w:val="af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hint="eastAsia"/>
                <w:sz w:val="28"/>
                <w:szCs w:val="28"/>
              </w:rPr>
              <w:t>②投标文件中需提供合同扫描件，未提供或提供不符合要求的本项不得分</w:t>
            </w:r>
            <w:r>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sz w:val="28"/>
                <w:szCs w:val="28"/>
              </w:rPr>
              <w:t>9</w:t>
            </w:r>
            <w:r>
              <w:rPr>
                <w:rFonts w:ascii="仿宋_GB2312" w:eastAsia="仿宋_GB2312" w:hAnsi="宋体" w:cs="方正楷体简体" w:hint="eastAsia"/>
                <w:sz w:val="28"/>
                <w:szCs w:val="28"/>
              </w:rPr>
              <w:t>.00</w:t>
            </w:r>
          </w:p>
        </w:tc>
      </w:tr>
      <w:tr w:rsidR="00497FAD" w:rsidTr="00753C26">
        <w:trPr>
          <w:trHeight w:val="627"/>
          <w:jc w:val="center"/>
        </w:trPr>
        <w:tc>
          <w:tcPr>
            <w:tcW w:w="728"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w:t>
            </w:r>
            <w:r>
              <w:rPr>
                <w:rFonts w:ascii="仿宋_GB2312" w:eastAsia="仿宋_GB2312" w:hAnsi="黑体" w:cs="方正楷体简体"/>
                <w:kern w:val="2"/>
                <w:sz w:val="28"/>
                <w:szCs w:val="28"/>
              </w:rPr>
              <w:t>.03</w:t>
            </w:r>
          </w:p>
        </w:tc>
        <w:tc>
          <w:tcPr>
            <w:tcW w:w="731" w:type="dxa"/>
            <w:tcBorders>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商务</w:t>
            </w:r>
          </w:p>
        </w:tc>
        <w:tc>
          <w:tcPr>
            <w:tcW w:w="1108" w:type="dxa"/>
            <w:tcBorders>
              <w:bottom w:val="single" w:sz="4" w:space="0" w:color="auto"/>
            </w:tcBorders>
            <w:shd w:val="clear" w:color="auto" w:fill="auto"/>
            <w:vAlign w:val="center"/>
          </w:tcPr>
          <w:p w:rsidR="00497FAD" w:rsidRPr="00EB517C" w:rsidRDefault="00497FAD" w:rsidP="00753C26">
            <w:pPr>
              <w:spacing w:line="480" w:lineRule="exact"/>
              <w:jc w:val="center"/>
              <w:textAlignment w:val="top"/>
              <w:rPr>
                <w:rFonts w:ascii="仿宋_GB2312" w:eastAsia="仿宋_GB2312" w:hAnsi="黑体" w:cs="方正楷体简体"/>
                <w:kern w:val="2"/>
                <w:sz w:val="28"/>
                <w:szCs w:val="28"/>
              </w:rPr>
            </w:pPr>
            <w:r w:rsidRPr="00EB517C">
              <w:rPr>
                <w:rFonts w:ascii="仿宋_GB2312" w:eastAsia="仿宋_GB2312" w:hAnsi="黑体" w:cs="方正楷体简体" w:hint="eastAsia"/>
                <w:kern w:val="2"/>
                <w:sz w:val="28"/>
                <w:szCs w:val="28"/>
              </w:rPr>
              <w:t>企业实力</w:t>
            </w:r>
          </w:p>
        </w:tc>
        <w:tc>
          <w:tcPr>
            <w:tcW w:w="5467" w:type="dxa"/>
            <w:tcBorders>
              <w:bottom w:val="single" w:sz="4" w:space="0" w:color="auto"/>
            </w:tcBorders>
            <w:shd w:val="clear" w:color="auto" w:fill="auto"/>
            <w:vAlign w:val="center"/>
          </w:tcPr>
          <w:p w:rsidR="00497FAD" w:rsidRPr="00EB517C" w:rsidRDefault="00497FAD" w:rsidP="00753C26">
            <w:pPr>
              <w:pStyle w:val="af6"/>
              <w:widowControl/>
              <w:spacing w:line="480" w:lineRule="exact"/>
              <w:ind w:firstLine="0"/>
              <w:jc w:val="left"/>
              <w:rPr>
                <w:rFonts w:ascii="仿宋_GB2312" w:eastAsia="仿宋_GB2312" w:hAnsi="仿宋_GB2312" w:cs="仿宋_GB2312"/>
                <w:sz w:val="28"/>
                <w:szCs w:val="28"/>
              </w:rPr>
            </w:pPr>
            <w:r w:rsidRPr="00EB517C">
              <w:rPr>
                <w:rFonts w:ascii="仿宋_GB2312" w:eastAsia="仿宋_GB2312" w:hAnsi="仿宋_GB2312" w:cs="仿宋_GB2312" w:hint="eastAsia"/>
                <w:sz w:val="28"/>
                <w:szCs w:val="28"/>
              </w:rPr>
              <w:t>投标人是全日制本科院校的，得5分；投标人是全日制大专院校的，得3分；其余机构，得1分。</w:t>
            </w:r>
          </w:p>
          <w:p w:rsidR="00497FAD" w:rsidRPr="00EB517C" w:rsidRDefault="00497FAD" w:rsidP="00753C26">
            <w:pPr>
              <w:pStyle w:val="af6"/>
              <w:widowControl/>
              <w:spacing w:line="480" w:lineRule="exact"/>
              <w:ind w:firstLine="0"/>
              <w:jc w:val="left"/>
              <w:rPr>
                <w:rFonts w:ascii="仿宋_GB2312" w:eastAsia="仿宋_GB2312" w:hAnsi="宋体" w:cs="方正楷体简体"/>
                <w:sz w:val="28"/>
                <w:szCs w:val="28"/>
              </w:rPr>
            </w:pPr>
            <w:r w:rsidRPr="00EB517C">
              <w:rPr>
                <w:rFonts w:ascii="仿宋_GB2312" w:eastAsia="仿宋_GB2312" w:hAnsi="仿宋_GB2312" w:cs="仿宋_GB2312" w:hint="eastAsia"/>
                <w:sz w:val="28"/>
                <w:szCs w:val="28"/>
              </w:rPr>
              <w:t>注，投标文件中需提供相关证明扫描件</w:t>
            </w:r>
            <w:r w:rsidRPr="00EB517C">
              <w:rPr>
                <w:rFonts w:ascii="仿宋_GB2312" w:eastAsia="仿宋_GB2312" w:hAnsi="宋体" w:cs="方正楷体简体" w:hint="eastAsia"/>
                <w:sz w:val="28"/>
                <w:szCs w:val="28"/>
              </w:rPr>
              <w:t>，未提供或提供不符合要求的本项不得分</w:t>
            </w:r>
            <w:r w:rsidRPr="00EB517C">
              <w:rPr>
                <w:rFonts w:ascii="仿宋_GB2312" w:eastAsia="仿宋_GB2312" w:hAnsi="宋体" w:cs="方正楷体简体"/>
                <w:sz w:val="28"/>
                <w:szCs w:val="28"/>
              </w:rPr>
              <w:t>。</w:t>
            </w:r>
          </w:p>
        </w:tc>
        <w:tc>
          <w:tcPr>
            <w:tcW w:w="1000" w:type="dxa"/>
            <w:tcBorders>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tcBorders>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5</w:t>
            </w:r>
            <w:r>
              <w:rPr>
                <w:rFonts w:ascii="仿宋_GB2312" w:eastAsia="仿宋_GB2312" w:hAnsi="宋体" w:cs="方正楷体简体"/>
                <w:sz w:val="28"/>
                <w:szCs w:val="28"/>
              </w:rPr>
              <w:t>.00</w:t>
            </w:r>
          </w:p>
        </w:tc>
      </w:tr>
      <w:tr w:rsidR="00497FAD" w:rsidTr="00753C26">
        <w:trPr>
          <w:trHeight w:val="404"/>
          <w:jc w:val="center"/>
        </w:trPr>
        <w:tc>
          <w:tcPr>
            <w:tcW w:w="728" w:type="dxa"/>
            <w:vMerge w:val="restart"/>
            <w:tcBorders>
              <w:top w:val="single" w:sz="4" w:space="0" w:color="auto"/>
              <w:right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Pr>
                <w:rFonts w:ascii="仿宋_GB2312" w:eastAsia="仿宋_GB2312" w:hAnsi="黑体" w:cs="方正楷体简体"/>
                <w:kern w:val="2"/>
                <w:sz w:val="28"/>
                <w:szCs w:val="28"/>
              </w:rPr>
              <w:t>4</w:t>
            </w:r>
          </w:p>
        </w:tc>
        <w:tc>
          <w:tcPr>
            <w:tcW w:w="731" w:type="dxa"/>
            <w:vMerge w:val="restart"/>
            <w:tcBorders>
              <w:top w:val="single" w:sz="4" w:space="0" w:color="auto"/>
              <w:left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Merge w:val="restart"/>
            <w:tcBorders>
              <w:top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服务团队人员配备</w:t>
            </w:r>
          </w:p>
        </w:tc>
        <w:tc>
          <w:tcPr>
            <w:tcW w:w="5467" w:type="dxa"/>
            <w:tcBorders>
              <w:top w:val="single" w:sz="4" w:space="0" w:color="auto"/>
            </w:tcBorders>
            <w:shd w:val="clear" w:color="auto" w:fill="auto"/>
            <w:vAlign w:val="center"/>
          </w:tcPr>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1、培训项目负责人具有大专及以上学历，且具有中级及以上职称，得</w:t>
            </w:r>
            <w:r>
              <w:rPr>
                <w:rFonts w:ascii="仿宋_GB2312" w:eastAsia="仿宋_GB2312" w:hAnsi="仿宋" w:cs="方正楷体简体"/>
                <w:sz w:val="28"/>
                <w:szCs w:val="28"/>
              </w:rPr>
              <w:t>3</w:t>
            </w:r>
            <w:r>
              <w:rPr>
                <w:rFonts w:ascii="仿宋_GB2312" w:eastAsia="仿宋_GB2312" w:hAnsi="仿宋" w:cs="方正楷体简体" w:hint="eastAsia"/>
                <w:sz w:val="28"/>
                <w:szCs w:val="28"/>
              </w:rPr>
              <w:t>分，否则不得分。</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注：投标文件中</w:t>
            </w:r>
            <w:r w:rsidR="002A398F">
              <w:rPr>
                <w:rFonts w:ascii="仿宋_GB2312" w:eastAsia="仿宋_GB2312" w:hAnsi="仿宋" w:cs="方正楷体简体" w:hint="eastAsia"/>
                <w:sz w:val="28"/>
                <w:szCs w:val="28"/>
              </w:rPr>
              <w:t>需</w:t>
            </w:r>
            <w:r>
              <w:rPr>
                <w:rFonts w:ascii="仿宋_GB2312" w:eastAsia="仿宋_GB2312" w:hAnsi="仿宋" w:cs="方正楷体简体" w:hint="eastAsia"/>
                <w:sz w:val="28"/>
                <w:szCs w:val="28"/>
              </w:rPr>
              <w:t>提供相关证书、本单位近一个月的社保缴纳证明或劳动合同等资料扫描件，否则不得分。</w:t>
            </w:r>
          </w:p>
        </w:tc>
        <w:tc>
          <w:tcPr>
            <w:tcW w:w="1000" w:type="dxa"/>
            <w:tcBorders>
              <w:top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tcBorders>
              <w:top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3</w:t>
            </w:r>
            <w:r>
              <w:rPr>
                <w:rFonts w:ascii="仿宋_GB2312" w:eastAsia="仿宋_GB2312" w:hAnsi="宋体" w:cs="方正楷体简体" w:hint="eastAsia"/>
                <w:sz w:val="28"/>
                <w:szCs w:val="28"/>
              </w:rPr>
              <w:t>.00</w:t>
            </w:r>
          </w:p>
        </w:tc>
      </w:tr>
      <w:tr w:rsidR="00497FAD" w:rsidTr="00753C26">
        <w:trPr>
          <w:trHeight w:val="457"/>
          <w:jc w:val="center"/>
        </w:trPr>
        <w:tc>
          <w:tcPr>
            <w:tcW w:w="728" w:type="dxa"/>
            <w:vMerge/>
            <w:tcBorders>
              <w:right w:val="single" w:sz="4" w:space="0" w:color="auto"/>
            </w:tcBorders>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p>
        </w:tc>
        <w:tc>
          <w:tcPr>
            <w:tcW w:w="731" w:type="dxa"/>
            <w:vMerge/>
            <w:tcBorders>
              <w:left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p>
        </w:tc>
        <w:tc>
          <w:tcPr>
            <w:tcW w:w="1108" w:type="dxa"/>
            <w:vMerge/>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p>
        </w:tc>
        <w:tc>
          <w:tcPr>
            <w:tcW w:w="5467" w:type="dxa"/>
            <w:vAlign w:val="center"/>
          </w:tcPr>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2、培训专业教师具有大专及以上学历或中级及以上职称的，每提供1名专</w:t>
            </w:r>
            <w:r w:rsidR="00EE119C">
              <w:rPr>
                <w:rFonts w:ascii="仿宋_GB2312" w:eastAsia="仿宋_GB2312" w:hAnsi="仿宋" w:cs="方正楷体简体" w:hint="eastAsia"/>
                <w:sz w:val="28"/>
                <w:szCs w:val="28"/>
              </w:rPr>
              <w:t>（兼）</w:t>
            </w:r>
            <w:r>
              <w:rPr>
                <w:rFonts w:ascii="仿宋_GB2312" w:eastAsia="仿宋_GB2312" w:hAnsi="仿宋" w:cs="方正楷体简体" w:hint="eastAsia"/>
                <w:sz w:val="28"/>
                <w:szCs w:val="28"/>
              </w:rPr>
              <w:t>职教师，得2分；本项最高计8分；</w:t>
            </w:r>
          </w:p>
          <w:p w:rsidR="00497FAD" w:rsidRDefault="00497FAD" w:rsidP="00753C26">
            <w:pPr>
              <w:pStyle w:val="af6"/>
              <w:widowControl/>
              <w:spacing w:line="500" w:lineRule="exact"/>
              <w:ind w:firstLine="0"/>
              <w:jc w:val="left"/>
              <w:rPr>
                <w:rFonts w:ascii="仿宋_GB2312" w:eastAsia="仿宋_GB2312" w:hAnsi="仿宋" w:cs="方正楷体简体"/>
                <w:kern w:val="0"/>
                <w:sz w:val="28"/>
                <w:szCs w:val="28"/>
              </w:rPr>
            </w:pPr>
            <w:r>
              <w:rPr>
                <w:rFonts w:ascii="仿宋_GB2312" w:eastAsia="仿宋_GB2312" w:hAnsi="仿宋" w:cs="方正楷体简体" w:hint="eastAsia"/>
                <w:kern w:val="0"/>
                <w:sz w:val="28"/>
                <w:szCs w:val="28"/>
              </w:rPr>
              <w:t>注：投标文件中需提供专职教师相关证书、</w:t>
            </w:r>
            <w:r>
              <w:rPr>
                <w:rFonts w:ascii="仿宋_GB2312" w:eastAsia="仿宋_GB2312" w:hAnsi="仿宋" w:cs="方正楷体简体" w:hint="eastAsia"/>
                <w:kern w:val="0"/>
                <w:sz w:val="28"/>
                <w:szCs w:val="28"/>
              </w:rPr>
              <w:lastRenderedPageBreak/>
              <w:t>本单位近一个月的社保缴纳证明或劳动合同等资料扫描件，兼职教师需提供相关证书、兼职聘用合同等资料扫描件，</w:t>
            </w:r>
            <w:r>
              <w:rPr>
                <w:rFonts w:ascii="仿宋_GB2312" w:eastAsia="仿宋_GB2312" w:hAnsi="仿宋" w:cs="方正楷体简体" w:hint="eastAsia"/>
                <w:sz w:val="28"/>
                <w:szCs w:val="28"/>
              </w:rPr>
              <w:t>未提供或提供不符合要求的不得分</w:t>
            </w:r>
            <w:r>
              <w:rPr>
                <w:rFonts w:ascii="仿宋_GB2312" w:eastAsia="仿宋_GB2312" w:hAnsi="仿宋" w:cs="方正楷体简体" w:hint="eastAsia"/>
                <w:kern w:val="0"/>
                <w:sz w:val="28"/>
                <w:szCs w:val="28"/>
              </w:rPr>
              <w:t>。</w:t>
            </w:r>
          </w:p>
        </w:tc>
        <w:tc>
          <w:tcPr>
            <w:tcW w:w="1000"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客观分</w:t>
            </w:r>
          </w:p>
        </w:tc>
        <w:tc>
          <w:tcPr>
            <w:tcW w:w="918"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8.00</w:t>
            </w:r>
          </w:p>
        </w:tc>
      </w:tr>
      <w:tr w:rsidR="00497FAD" w:rsidTr="00753C26">
        <w:trPr>
          <w:trHeight w:val="457"/>
          <w:jc w:val="center"/>
        </w:trPr>
        <w:tc>
          <w:tcPr>
            <w:tcW w:w="728" w:type="dxa"/>
            <w:vMerge/>
            <w:tcBorders>
              <w:right w:val="single" w:sz="4" w:space="0" w:color="auto"/>
            </w:tcBorders>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p>
        </w:tc>
        <w:tc>
          <w:tcPr>
            <w:tcW w:w="731" w:type="dxa"/>
            <w:vMerge/>
            <w:tcBorders>
              <w:left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p>
        </w:tc>
        <w:tc>
          <w:tcPr>
            <w:tcW w:w="1108" w:type="dxa"/>
            <w:vMerge/>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p>
        </w:tc>
        <w:tc>
          <w:tcPr>
            <w:tcW w:w="5467" w:type="dxa"/>
            <w:vAlign w:val="center"/>
          </w:tcPr>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3、</w:t>
            </w:r>
            <w:r w:rsidRPr="00C30BD5">
              <w:rPr>
                <w:rFonts w:ascii="仿宋_GB2312" w:eastAsia="仿宋_GB2312" w:hAnsi="仿宋" w:cs="方正楷体简体" w:hint="eastAsia"/>
                <w:sz w:val="28"/>
                <w:szCs w:val="28"/>
              </w:rPr>
              <w:t>①部队转业干部</w:t>
            </w:r>
            <w:r w:rsidR="006345DA">
              <w:rPr>
                <w:rFonts w:ascii="仿宋_GB2312" w:eastAsia="仿宋_GB2312" w:hAnsi="仿宋" w:cs="方正楷体简体" w:hint="eastAsia"/>
                <w:sz w:val="28"/>
                <w:szCs w:val="28"/>
              </w:rPr>
              <w:t>或</w:t>
            </w:r>
            <w:r w:rsidRPr="00C30BD5">
              <w:rPr>
                <w:rFonts w:ascii="仿宋_GB2312" w:eastAsia="仿宋_GB2312" w:hAnsi="仿宋" w:cs="方正楷体简体" w:hint="eastAsia"/>
                <w:sz w:val="28"/>
                <w:szCs w:val="28"/>
              </w:rPr>
              <w:t>退役士兵作为专职管理人员的，每提供1名，得</w:t>
            </w:r>
            <w:r>
              <w:rPr>
                <w:rFonts w:ascii="仿宋_GB2312" w:eastAsia="仿宋_GB2312" w:hAnsi="仿宋" w:cs="方正楷体简体"/>
                <w:sz w:val="28"/>
                <w:szCs w:val="28"/>
              </w:rPr>
              <w:t>1</w:t>
            </w:r>
            <w:r w:rsidRPr="00C30BD5">
              <w:rPr>
                <w:rFonts w:ascii="仿宋_GB2312" w:eastAsia="仿宋_GB2312" w:hAnsi="仿宋" w:cs="方正楷体简体" w:hint="eastAsia"/>
                <w:sz w:val="28"/>
                <w:szCs w:val="28"/>
              </w:rPr>
              <w:t>分，最高得</w:t>
            </w:r>
            <w:r>
              <w:rPr>
                <w:rFonts w:ascii="仿宋_GB2312" w:eastAsia="仿宋_GB2312" w:hAnsi="仿宋" w:cs="方正楷体简体" w:hint="eastAsia"/>
                <w:sz w:val="28"/>
                <w:szCs w:val="28"/>
              </w:rPr>
              <w:t>2</w:t>
            </w:r>
            <w:r w:rsidRPr="00C30BD5">
              <w:rPr>
                <w:rFonts w:ascii="仿宋_GB2312" w:eastAsia="仿宋_GB2312" w:hAnsi="仿宋" w:cs="方正楷体简体" w:hint="eastAsia"/>
                <w:sz w:val="28"/>
                <w:szCs w:val="28"/>
              </w:rPr>
              <w:t>分；</w:t>
            </w:r>
          </w:p>
          <w:p w:rsidR="00497FAD" w:rsidRPr="003D3DD8" w:rsidRDefault="00497FAD" w:rsidP="00753C26">
            <w:pPr>
              <w:widowControl/>
              <w:spacing w:line="500" w:lineRule="exact"/>
              <w:jc w:val="left"/>
              <w:rPr>
                <w:rFonts w:ascii="仿宋_GB2312" w:eastAsia="仿宋_GB2312" w:hAnsi="仿宋" w:cs="方正楷体简体"/>
                <w:sz w:val="28"/>
                <w:szCs w:val="28"/>
              </w:rPr>
            </w:pPr>
            <w:r>
              <w:rPr>
                <w:rFonts w:ascii="宋体" w:hAnsi="宋体" w:cs="宋体" w:hint="eastAsia"/>
                <w:sz w:val="28"/>
                <w:szCs w:val="28"/>
              </w:rPr>
              <w:t>②</w:t>
            </w:r>
            <w:r w:rsidRPr="003D3DD8">
              <w:rPr>
                <w:rFonts w:ascii="仿宋_GB2312" w:eastAsia="仿宋_GB2312" w:hAnsi="仿宋" w:cs="方正楷体简体" w:hint="eastAsia"/>
                <w:sz w:val="28"/>
                <w:szCs w:val="28"/>
              </w:rPr>
              <w:t>管理人员中配备市级</w:t>
            </w:r>
            <w:r w:rsidR="006345DA">
              <w:rPr>
                <w:rFonts w:ascii="仿宋_GB2312" w:eastAsia="仿宋_GB2312" w:hAnsi="仿宋" w:cs="方正楷体简体" w:hint="eastAsia"/>
                <w:sz w:val="28"/>
                <w:szCs w:val="28"/>
              </w:rPr>
              <w:t>及</w:t>
            </w:r>
            <w:r w:rsidRPr="003D3DD8">
              <w:rPr>
                <w:rFonts w:ascii="仿宋_GB2312" w:eastAsia="仿宋_GB2312" w:hAnsi="仿宋" w:cs="方正楷体简体" w:hint="eastAsia"/>
                <w:sz w:val="28"/>
                <w:szCs w:val="28"/>
              </w:rPr>
              <w:t>以上“最美退役军人”称号优秀退役军人的，得3分，否则不得分。</w:t>
            </w:r>
          </w:p>
          <w:p w:rsidR="00497FAD" w:rsidRDefault="00497FAD" w:rsidP="00753C26">
            <w:pPr>
              <w:widowControl/>
              <w:spacing w:line="500" w:lineRule="exact"/>
              <w:jc w:val="left"/>
              <w:rPr>
                <w:rFonts w:ascii="仿宋_GB2312" w:eastAsia="仿宋_GB2312" w:hAnsi="仿宋" w:cs="方正楷体简体"/>
                <w:sz w:val="28"/>
                <w:szCs w:val="28"/>
              </w:rPr>
            </w:pPr>
            <w:r w:rsidRPr="003D3DD8">
              <w:rPr>
                <w:rFonts w:ascii="仿宋_GB2312" w:eastAsia="仿宋_GB2312" w:hAnsi="仿宋" w:cs="方正楷体简体" w:hint="eastAsia"/>
                <w:sz w:val="28"/>
                <w:szCs w:val="28"/>
              </w:rPr>
              <w:t>注：投标文件中需提供管理人员相关</w:t>
            </w:r>
            <w:r>
              <w:rPr>
                <w:rFonts w:ascii="仿宋_GB2312" w:eastAsia="仿宋_GB2312" w:hAnsi="仿宋" w:cs="方正楷体简体" w:hint="eastAsia"/>
                <w:sz w:val="28"/>
                <w:szCs w:val="28"/>
              </w:rPr>
              <w:t>证书、本单位近一个月的社保缴纳证明或劳动合同等资料扫描件，同一人员</w:t>
            </w:r>
            <w:r w:rsidRPr="00C30BD5">
              <w:rPr>
                <w:rFonts w:ascii="仿宋_GB2312" w:eastAsia="仿宋_GB2312" w:hAnsi="仿宋" w:cs="方正楷体简体" w:hint="eastAsia"/>
                <w:sz w:val="28"/>
                <w:szCs w:val="28"/>
              </w:rPr>
              <w:t>不重复计分，</w:t>
            </w:r>
            <w:r>
              <w:rPr>
                <w:rFonts w:ascii="仿宋_GB2312" w:eastAsia="仿宋_GB2312" w:hAnsi="仿宋" w:cs="方正楷体简体" w:hint="eastAsia"/>
                <w:sz w:val="28"/>
                <w:szCs w:val="28"/>
              </w:rPr>
              <w:t>未提供或提供不符合要求的不得分。</w:t>
            </w:r>
          </w:p>
        </w:tc>
        <w:tc>
          <w:tcPr>
            <w:tcW w:w="1000"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客观分</w:t>
            </w:r>
          </w:p>
        </w:tc>
        <w:tc>
          <w:tcPr>
            <w:tcW w:w="918"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5</w:t>
            </w:r>
            <w:r>
              <w:rPr>
                <w:rFonts w:ascii="仿宋_GB2312" w:eastAsia="仿宋_GB2312" w:hAnsi="宋体" w:cs="方正楷体简体" w:hint="eastAsia"/>
                <w:sz w:val="28"/>
                <w:szCs w:val="28"/>
              </w:rPr>
              <w:t>.00</w:t>
            </w:r>
          </w:p>
        </w:tc>
      </w:tr>
      <w:tr w:rsidR="00497FAD" w:rsidTr="00753C26">
        <w:trPr>
          <w:trHeight w:val="984"/>
          <w:jc w:val="center"/>
        </w:trPr>
        <w:tc>
          <w:tcPr>
            <w:tcW w:w="728" w:type="dxa"/>
            <w:tcBorders>
              <w:right w:val="single" w:sz="4" w:space="0" w:color="auto"/>
            </w:tcBorders>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1.0</w:t>
            </w:r>
            <w:r>
              <w:rPr>
                <w:rFonts w:ascii="仿宋_GB2312" w:eastAsia="仿宋_GB2312" w:hAnsi="黑体" w:cs="方正楷体简体"/>
                <w:kern w:val="2"/>
                <w:sz w:val="28"/>
                <w:szCs w:val="28"/>
              </w:rPr>
              <w:t>5</w:t>
            </w:r>
          </w:p>
        </w:tc>
        <w:tc>
          <w:tcPr>
            <w:tcW w:w="731" w:type="dxa"/>
            <w:tcBorders>
              <w:top w:val="single" w:sz="4" w:space="0" w:color="auto"/>
              <w:left w:val="single" w:sz="4" w:space="0" w:color="auto"/>
              <w:bottom w:val="single" w:sz="4" w:space="0" w:color="auto"/>
            </w:tcBorders>
            <w:shd w:val="clear" w:color="auto" w:fill="auto"/>
            <w:vAlign w:val="center"/>
          </w:tcPr>
          <w:p w:rsidR="00497FAD" w:rsidRDefault="00497FAD" w:rsidP="00753C26">
            <w:pPr>
              <w:spacing w:line="480" w:lineRule="exact"/>
              <w:jc w:val="center"/>
              <w:textAlignment w:val="top"/>
              <w:rPr>
                <w:rFonts w:ascii="仿宋_GB2312" w:eastAsia="仿宋_GB2312" w:hAnsi="黑体" w:cs="方正楷体简体"/>
                <w:kern w:val="2"/>
                <w:sz w:val="28"/>
                <w:szCs w:val="28"/>
              </w:rPr>
            </w:pPr>
            <w:r>
              <w:rPr>
                <w:rFonts w:ascii="仿宋_GB2312" w:eastAsia="仿宋_GB2312" w:hAnsi="黑体" w:cs="方正楷体简体" w:hint="eastAsia"/>
                <w:kern w:val="2"/>
                <w:sz w:val="28"/>
                <w:szCs w:val="28"/>
              </w:rPr>
              <w:t>技术</w:t>
            </w:r>
          </w:p>
        </w:tc>
        <w:tc>
          <w:tcPr>
            <w:tcW w:w="1108" w:type="dxa"/>
            <w:vAlign w:val="center"/>
          </w:tcPr>
          <w:p w:rsidR="00497FAD" w:rsidRDefault="00497FAD" w:rsidP="00753C26">
            <w:pPr>
              <w:pStyle w:val="af6"/>
              <w:widowControl/>
              <w:spacing w:line="480" w:lineRule="exact"/>
              <w:ind w:firstLine="0"/>
              <w:jc w:val="center"/>
              <w:rPr>
                <w:rFonts w:ascii="仿宋_GB2312" w:eastAsia="仿宋_GB2312" w:hAnsi="仿宋" w:cs="方正楷体简体"/>
                <w:kern w:val="0"/>
                <w:sz w:val="28"/>
                <w:szCs w:val="28"/>
              </w:rPr>
            </w:pPr>
            <w:r>
              <w:rPr>
                <w:rFonts w:ascii="仿宋_GB2312" w:eastAsia="仿宋_GB2312" w:hAnsi="仿宋" w:cs="方正楷体简体" w:hint="eastAsia"/>
                <w:kern w:val="0"/>
                <w:sz w:val="28"/>
                <w:szCs w:val="28"/>
              </w:rPr>
              <w:t>培训条件</w:t>
            </w:r>
          </w:p>
        </w:tc>
        <w:tc>
          <w:tcPr>
            <w:tcW w:w="5467" w:type="dxa"/>
          </w:tcPr>
          <w:p w:rsidR="00497FAD" w:rsidRPr="00EE581F"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w:t>
            </w:r>
            <w:r w:rsidRPr="00EE581F">
              <w:rPr>
                <w:rFonts w:ascii="仿宋_GB2312" w:eastAsia="仿宋_GB2312" w:hAnsi="仿宋" w:cs="方正楷体简体" w:hint="eastAsia"/>
                <w:sz w:val="28"/>
                <w:szCs w:val="28"/>
              </w:rPr>
              <w:t>各投标人投标文件中提报的培训条件（包括</w:t>
            </w:r>
            <w:r w:rsidR="00CC754A">
              <w:rPr>
                <w:rFonts w:ascii="仿宋_GB2312" w:eastAsia="仿宋_GB2312" w:hAnsi="仿宋" w:cs="方正楷体简体" w:hint="eastAsia"/>
                <w:sz w:val="28"/>
                <w:szCs w:val="28"/>
              </w:rPr>
              <w:t>但</w:t>
            </w:r>
            <w:r w:rsidRPr="00EE581F">
              <w:rPr>
                <w:rFonts w:ascii="仿宋_GB2312" w:eastAsia="仿宋_GB2312" w:hAnsi="仿宋" w:cs="方正楷体简体" w:hint="eastAsia"/>
                <w:sz w:val="28"/>
                <w:szCs w:val="28"/>
              </w:rPr>
              <w:t>不限于培训场地、</w:t>
            </w:r>
            <w:r w:rsidR="00CC754A">
              <w:rPr>
                <w:rFonts w:ascii="仿宋_GB2312" w:eastAsia="仿宋_GB2312" w:hAnsi="仿宋_GB2312" w:cs="仿宋_GB2312" w:hint="eastAsia"/>
                <w:kern w:val="2"/>
                <w:sz w:val="28"/>
                <w:szCs w:val="28"/>
              </w:rPr>
              <w:t>实训场所、</w:t>
            </w:r>
            <w:r w:rsidRPr="00EE581F">
              <w:rPr>
                <w:rFonts w:ascii="仿宋_GB2312" w:eastAsia="仿宋_GB2312" w:hAnsi="仿宋" w:cs="方正楷体简体" w:hint="eastAsia"/>
                <w:sz w:val="28"/>
                <w:szCs w:val="28"/>
              </w:rPr>
              <w:t>食宿场所、基础设施、教学设备、教材及其他设施设备等）情况，按照以下标准以1分为单位进行打分：</w:t>
            </w:r>
          </w:p>
          <w:p w:rsidR="00497FAD" w:rsidRPr="00EE581F" w:rsidRDefault="00497FAD" w:rsidP="00753C26">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11分-15分】:在培训所在区县具有固定培训场地，有良好的照明、冷暖、通风条件,桌椅、讲台和黑板、多媒体等设施齐全、配备合理、完善；基础设施、教学设备、教材及其他设施设备配备齐全、数量充足、设备先进程度高；食宿场所环境卫生、安全性好；完全符合培训要求；</w:t>
            </w:r>
          </w:p>
          <w:p w:rsidR="00497FAD" w:rsidRPr="00EE581F" w:rsidRDefault="00497FAD" w:rsidP="00753C26">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【6分-10分】:培训场地、基础设施、教学设备、教材及其他设施设备配备基本合理，</w:t>
            </w:r>
            <w:r w:rsidRPr="00EE581F">
              <w:rPr>
                <w:rFonts w:ascii="仿宋_GB2312" w:eastAsia="仿宋_GB2312" w:hAnsi="仿宋" w:cs="方正楷体简体" w:hint="eastAsia"/>
                <w:sz w:val="28"/>
                <w:szCs w:val="28"/>
              </w:rPr>
              <w:lastRenderedPageBreak/>
              <w:t>设备较先进，食宿场所环境卫生、安全性较好；基本符合培训要求；</w:t>
            </w:r>
          </w:p>
          <w:p w:rsidR="00497FAD" w:rsidRPr="00EE581F" w:rsidRDefault="00497FAD" w:rsidP="00753C26">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【1分-5分】:培训场地、基础设施、教学设备、教材及其他设施设备配备、食宿场所环境卫生、安全性等相对简陋；</w:t>
            </w:r>
          </w:p>
          <w:p w:rsidR="00497FAD" w:rsidRDefault="00497FAD" w:rsidP="00753C26">
            <w:pPr>
              <w:widowControl/>
              <w:spacing w:line="500" w:lineRule="exact"/>
              <w:jc w:val="left"/>
              <w:rPr>
                <w:rFonts w:ascii="仿宋_GB2312" w:eastAsia="仿宋_GB2312" w:hAnsi="仿宋" w:cs="方正楷体简体"/>
                <w:sz w:val="28"/>
                <w:szCs w:val="28"/>
              </w:rPr>
            </w:pPr>
            <w:r w:rsidRPr="00EE581F">
              <w:rPr>
                <w:rFonts w:ascii="仿宋_GB2312" w:eastAsia="仿宋_GB2312" w:hAnsi="仿宋" w:cs="方正楷体简体" w:hint="eastAsia"/>
                <w:sz w:val="28"/>
                <w:szCs w:val="28"/>
              </w:rPr>
              <w:t>未提供相关描述的不得分。</w:t>
            </w:r>
          </w:p>
          <w:p w:rsidR="00497FAD" w:rsidRPr="00342E25" w:rsidRDefault="00497FAD" w:rsidP="00753C26">
            <w:pPr>
              <w:widowControl/>
              <w:spacing w:line="500" w:lineRule="exact"/>
              <w:jc w:val="left"/>
              <w:rPr>
                <w:rFonts w:ascii="仿宋_GB2312" w:eastAsia="仿宋_GB2312" w:hAnsi="仿宋_GB2312" w:cs="仿宋_GB2312"/>
                <w:kern w:val="2"/>
                <w:sz w:val="28"/>
                <w:szCs w:val="28"/>
              </w:rPr>
            </w:pPr>
            <w:r>
              <w:rPr>
                <w:rFonts w:ascii="仿宋_GB2312" w:eastAsia="仿宋_GB2312" w:hAnsi="仿宋" w:cs="方正楷体简体" w:hint="eastAsia"/>
                <w:sz w:val="28"/>
                <w:szCs w:val="28"/>
              </w:rPr>
              <w:t>注：</w:t>
            </w:r>
            <w:r>
              <w:rPr>
                <w:rFonts w:ascii="仿宋_GB2312" w:eastAsia="仿宋_GB2312" w:hAnsi="仿宋_GB2312" w:cs="仿宋_GB2312" w:hint="eastAsia"/>
                <w:kern w:val="2"/>
                <w:sz w:val="28"/>
                <w:szCs w:val="28"/>
              </w:rPr>
              <w:t>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1000"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15</w:t>
            </w:r>
            <w:r>
              <w:rPr>
                <w:rFonts w:ascii="仿宋_GB2312" w:eastAsia="仿宋_GB2312" w:hAnsi="宋体" w:cs="方正楷体简体"/>
                <w:sz w:val="28"/>
                <w:szCs w:val="28"/>
              </w:rPr>
              <w:t>.00</w:t>
            </w:r>
          </w:p>
        </w:tc>
      </w:tr>
      <w:tr w:rsidR="00497FAD" w:rsidTr="00753C26">
        <w:trPr>
          <w:trHeight w:val="984"/>
          <w:jc w:val="center"/>
        </w:trPr>
        <w:tc>
          <w:tcPr>
            <w:tcW w:w="728" w:type="dxa"/>
            <w:tcBorders>
              <w:right w:val="single" w:sz="4" w:space="0" w:color="auto"/>
            </w:tcBorders>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Pr>
                <w:rFonts w:ascii="仿宋_GB2312" w:eastAsia="仿宋_GB2312" w:hAnsi="宋体" w:cs="方正楷体简体"/>
                <w:sz w:val="28"/>
                <w:szCs w:val="28"/>
              </w:rPr>
              <w:t>6</w:t>
            </w:r>
          </w:p>
        </w:tc>
        <w:tc>
          <w:tcPr>
            <w:tcW w:w="731" w:type="dxa"/>
            <w:tcBorders>
              <w:top w:val="single" w:sz="4" w:space="0" w:color="auto"/>
              <w:left w:val="single" w:sz="4" w:space="0" w:color="auto"/>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497FAD" w:rsidRDefault="00497FAD" w:rsidP="00753C26">
            <w:pPr>
              <w:pStyle w:val="af6"/>
              <w:widowControl/>
              <w:spacing w:line="520" w:lineRule="exact"/>
              <w:ind w:firstLine="0"/>
              <w:jc w:val="center"/>
              <w:rPr>
                <w:rFonts w:ascii="仿宋_GB2312" w:eastAsia="仿宋_GB2312" w:hAnsi="仿宋" w:cs="仿宋_GB2312"/>
                <w:sz w:val="28"/>
                <w:szCs w:val="28"/>
              </w:rPr>
            </w:pPr>
            <w:r>
              <w:rPr>
                <w:rFonts w:ascii="仿宋_GB2312" w:eastAsia="仿宋_GB2312" w:hAnsi="仿宋" w:cs="仿宋_GB2312" w:hint="eastAsia"/>
                <w:sz w:val="28"/>
                <w:szCs w:val="28"/>
              </w:rPr>
              <w:t>培训方案</w:t>
            </w:r>
          </w:p>
        </w:tc>
        <w:tc>
          <w:tcPr>
            <w:tcW w:w="5467" w:type="dxa"/>
          </w:tcPr>
          <w:p w:rsidR="00497FAD" w:rsidRDefault="00497FAD" w:rsidP="00753C26">
            <w:pPr>
              <w:widowControl/>
              <w:spacing w:line="500" w:lineRule="exact"/>
              <w:ind w:firstLineChars="100" w:firstLine="280"/>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评委审核各投标人投标文件中提报的培训方案</w:t>
            </w:r>
            <w:r w:rsidRPr="006F5EDA">
              <w:rPr>
                <w:rFonts w:ascii="仿宋_GB2312" w:eastAsia="仿宋_GB2312" w:hAnsi="仿宋" w:cs="方正楷体简体" w:hint="eastAsia"/>
                <w:sz w:val="28"/>
                <w:szCs w:val="28"/>
              </w:rPr>
              <w:t>（包括但不限于培训计划、培训人员住宿条件及安排、培训人员培训期间饮食安排、培训人员往来车辆接送计划安排、培训的便利性、相关培训管理制度等内容）</w:t>
            </w:r>
            <w:r>
              <w:rPr>
                <w:rFonts w:ascii="仿宋_GB2312" w:eastAsia="仿宋_GB2312" w:hAnsi="仿宋" w:cs="方正楷体简体" w:hint="eastAsia"/>
                <w:sz w:val="28"/>
                <w:szCs w:val="28"/>
              </w:rPr>
              <w:t>进行综合评审，按照以下标准以1分为单位进行打分：</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【1</w:t>
            </w:r>
            <w:r>
              <w:rPr>
                <w:rFonts w:ascii="仿宋_GB2312" w:eastAsia="仿宋_GB2312" w:hAnsi="仿宋" w:cs="方正楷体简体"/>
                <w:sz w:val="28"/>
                <w:szCs w:val="28"/>
              </w:rPr>
              <w:t>4</w:t>
            </w:r>
            <w:r>
              <w:rPr>
                <w:rFonts w:ascii="仿宋_GB2312" w:eastAsia="仿宋_GB2312" w:hAnsi="仿宋" w:cs="方正楷体简体" w:hint="eastAsia"/>
                <w:sz w:val="28"/>
                <w:szCs w:val="28"/>
              </w:rPr>
              <w:t>分-2</w:t>
            </w:r>
            <w:r>
              <w:rPr>
                <w:rFonts w:ascii="仿宋_GB2312" w:eastAsia="仿宋_GB2312" w:hAnsi="仿宋" w:cs="方正楷体简体"/>
                <w:sz w:val="28"/>
                <w:szCs w:val="28"/>
              </w:rPr>
              <w:t>0</w:t>
            </w:r>
            <w:r>
              <w:rPr>
                <w:rFonts w:ascii="仿宋_GB2312" w:eastAsia="仿宋_GB2312" w:hAnsi="仿宋" w:cs="方正楷体简体" w:hint="eastAsia"/>
                <w:sz w:val="28"/>
                <w:szCs w:val="28"/>
              </w:rPr>
              <w:t>分】：培训方案详细、</w:t>
            </w:r>
            <w:r w:rsidRPr="0078559C">
              <w:rPr>
                <w:rFonts w:ascii="仿宋_GB2312" w:eastAsia="仿宋_GB2312" w:hAnsi="仿宋" w:cs="方正楷体简体" w:hint="eastAsia"/>
                <w:sz w:val="28"/>
                <w:szCs w:val="28"/>
              </w:rPr>
              <w:t>系统科学、</w:t>
            </w:r>
            <w:r>
              <w:rPr>
                <w:rFonts w:ascii="仿宋_GB2312" w:eastAsia="仿宋_GB2312" w:hAnsi="仿宋" w:cs="方正楷体简体" w:hint="eastAsia"/>
                <w:sz w:val="28"/>
                <w:szCs w:val="28"/>
              </w:rPr>
              <w:t>表述清晰、</w:t>
            </w:r>
            <w:r w:rsidRPr="006F6C26">
              <w:rPr>
                <w:rFonts w:ascii="仿宋_GB2312" w:eastAsia="仿宋_GB2312" w:hAnsi="仿宋" w:cs="方正楷体简体" w:hint="eastAsia"/>
                <w:sz w:val="28"/>
                <w:szCs w:val="28"/>
              </w:rPr>
              <w:t>培训机制健全，制度完善，管理规范</w:t>
            </w:r>
            <w:r>
              <w:rPr>
                <w:rFonts w:ascii="仿宋_GB2312" w:eastAsia="仿宋_GB2312" w:hAnsi="仿宋" w:cs="方正楷体简体" w:hint="eastAsia"/>
                <w:sz w:val="28"/>
                <w:szCs w:val="28"/>
              </w:rPr>
              <w:t>，覆盖面广、内容有针对性、方案安排合理可行，与本项目实际需求匹配度高，方案能很好的满足项目的培训要求；</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Pr>
                <w:rFonts w:ascii="仿宋_GB2312" w:eastAsia="仿宋_GB2312" w:hAnsi="仿宋" w:cs="方正楷体简体"/>
                <w:sz w:val="28"/>
                <w:szCs w:val="28"/>
              </w:rPr>
              <w:t>7</w:t>
            </w:r>
            <w:r>
              <w:rPr>
                <w:rFonts w:ascii="仿宋_GB2312" w:eastAsia="仿宋_GB2312" w:hAnsi="仿宋" w:cs="方正楷体简体" w:hint="eastAsia"/>
                <w:sz w:val="28"/>
                <w:szCs w:val="28"/>
              </w:rPr>
              <w:t>分-1</w:t>
            </w:r>
            <w:r>
              <w:rPr>
                <w:rFonts w:ascii="仿宋_GB2312" w:eastAsia="仿宋_GB2312" w:hAnsi="仿宋" w:cs="方正楷体简体"/>
                <w:sz w:val="28"/>
                <w:szCs w:val="28"/>
              </w:rPr>
              <w:t>3</w:t>
            </w:r>
            <w:r>
              <w:rPr>
                <w:rFonts w:ascii="仿宋_GB2312" w:eastAsia="仿宋_GB2312" w:hAnsi="仿宋" w:cs="方正楷体简体" w:hint="eastAsia"/>
                <w:sz w:val="28"/>
                <w:szCs w:val="28"/>
              </w:rPr>
              <w:t>分】：培训方案较清晰、内容较完整，方案安排较具体有效，能够满足培训服务要求；</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lastRenderedPageBreak/>
              <w:t>【1分-</w:t>
            </w:r>
            <w:r>
              <w:rPr>
                <w:rFonts w:ascii="仿宋_GB2312" w:eastAsia="仿宋_GB2312" w:hAnsi="仿宋" w:cs="方正楷体简体"/>
                <w:sz w:val="28"/>
                <w:szCs w:val="28"/>
              </w:rPr>
              <w:t>6</w:t>
            </w:r>
            <w:r>
              <w:rPr>
                <w:rFonts w:ascii="仿宋_GB2312" w:eastAsia="仿宋_GB2312" w:hAnsi="仿宋" w:cs="方正楷体简体" w:hint="eastAsia"/>
                <w:sz w:val="28"/>
                <w:szCs w:val="28"/>
              </w:rPr>
              <w:t>分】：培训方案粗糙，内容简陋、</w:t>
            </w:r>
            <w:r w:rsidRPr="00A10727">
              <w:rPr>
                <w:rFonts w:ascii="仿宋_GB2312" w:eastAsia="仿宋_GB2312" w:hAnsi="仿宋" w:cs="方正楷体简体" w:hint="eastAsia"/>
                <w:sz w:val="28"/>
                <w:szCs w:val="28"/>
              </w:rPr>
              <w:t>仅能基本满足或不满足项目的培训要求</w:t>
            </w:r>
            <w:r>
              <w:rPr>
                <w:rFonts w:ascii="仿宋_GB2312" w:eastAsia="仿宋_GB2312" w:hAnsi="仿宋" w:cs="方正楷体简体" w:hint="eastAsia"/>
                <w:sz w:val="28"/>
                <w:szCs w:val="28"/>
              </w:rPr>
              <w:t>。</w:t>
            </w:r>
          </w:p>
          <w:p w:rsidR="00497FAD" w:rsidRDefault="00497FAD" w:rsidP="00753C26">
            <w:pPr>
              <w:widowControl/>
              <w:spacing w:line="500" w:lineRule="exact"/>
              <w:jc w:val="left"/>
              <w:rPr>
                <w:rFonts w:ascii="仿宋_GB2312" w:eastAsia="仿宋_GB2312" w:hAnsi="仿宋"/>
                <w:sz w:val="28"/>
                <w:szCs w:val="28"/>
              </w:rPr>
            </w:pPr>
            <w:r>
              <w:rPr>
                <w:rFonts w:ascii="仿宋_GB2312" w:eastAsia="仿宋_GB2312" w:hAnsi="仿宋" w:cs="方正楷体简体" w:hint="eastAsia"/>
                <w:sz w:val="28"/>
                <w:szCs w:val="28"/>
              </w:rPr>
              <w:t>未提供相关描述的本项不得分。</w:t>
            </w:r>
          </w:p>
        </w:tc>
        <w:tc>
          <w:tcPr>
            <w:tcW w:w="1000" w:type="dxa"/>
            <w:vAlign w:val="center"/>
          </w:tcPr>
          <w:p w:rsidR="00497FAD" w:rsidRDefault="00497FAD" w:rsidP="00753C26">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497FAD" w:rsidRDefault="00497FAD" w:rsidP="00753C26">
            <w:pPr>
              <w:pStyle w:val="af6"/>
              <w:widowControl/>
              <w:spacing w:line="52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2</w:t>
            </w:r>
            <w:r>
              <w:rPr>
                <w:rFonts w:ascii="仿宋_GB2312" w:eastAsia="仿宋_GB2312" w:hAnsi="宋体" w:cs="方正楷体简体"/>
                <w:sz w:val="28"/>
                <w:szCs w:val="28"/>
              </w:rPr>
              <w:t>0</w:t>
            </w:r>
            <w:r>
              <w:rPr>
                <w:rFonts w:ascii="仿宋_GB2312" w:eastAsia="仿宋_GB2312" w:hAnsi="宋体" w:cs="方正楷体简体" w:hint="eastAsia"/>
                <w:sz w:val="28"/>
                <w:szCs w:val="28"/>
              </w:rPr>
              <w:t>.00</w:t>
            </w:r>
          </w:p>
        </w:tc>
      </w:tr>
      <w:tr w:rsidR="00497FAD" w:rsidTr="00753C26">
        <w:trPr>
          <w:trHeight w:val="984"/>
          <w:jc w:val="center"/>
        </w:trPr>
        <w:tc>
          <w:tcPr>
            <w:tcW w:w="728" w:type="dxa"/>
            <w:tcBorders>
              <w:right w:val="single" w:sz="4" w:space="0" w:color="auto"/>
            </w:tcBorders>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1.0</w:t>
            </w:r>
            <w:r>
              <w:rPr>
                <w:rFonts w:ascii="仿宋_GB2312" w:eastAsia="仿宋_GB2312" w:hAnsi="宋体" w:cs="方正楷体简体"/>
                <w:sz w:val="28"/>
                <w:szCs w:val="28"/>
              </w:rPr>
              <w:t>7</w:t>
            </w:r>
          </w:p>
        </w:tc>
        <w:tc>
          <w:tcPr>
            <w:tcW w:w="731" w:type="dxa"/>
            <w:tcBorders>
              <w:top w:val="single" w:sz="4" w:space="0" w:color="auto"/>
              <w:left w:val="single" w:sz="4" w:space="0" w:color="auto"/>
              <w:bottom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服务质量保障措施</w:t>
            </w:r>
          </w:p>
        </w:tc>
        <w:tc>
          <w:tcPr>
            <w:tcW w:w="5467" w:type="dxa"/>
            <w:vAlign w:val="center"/>
          </w:tcPr>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w:t>
            </w:r>
            <w:r>
              <w:rPr>
                <w:rFonts w:ascii="仿宋_GB2312" w:eastAsia="仿宋_GB2312" w:hAnsi="宋体" w:cs="仿宋_GB2312" w:hint="eastAsia"/>
                <w:sz w:val="28"/>
                <w:szCs w:val="28"/>
              </w:rPr>
              <w:t>服务质量保障措施，主要包括</w:t>
            </w:r>
            <w:r>
              <w:rPr>
                <w:rFonts w:ascii="仿宋_GB2312" w:eastAsia="仿宋_GB2312" w:hAnsi="仿宋" w:cs="方正楷体简体" w:hint="eastAsia"/>
                <w:sz w:val="28"/>
                <w:szCs w:val="28"/>
              </w:rPr>
              <w:t>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单位填写的培训验收报告）等客户档案资料等方面情况，按照以下标准以1分为单位进行打分：</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Pr>
                <w:rFonts w:ascii="仿宋_GB2312" w:eastAsia="仿宋_GB2312" w:hAnsi="仿宋" w:cs="方正楷体简体"/>
                <w:sz w:val="28"/>
                <w:szCs w:val="28"/>
              </w:rPr>
              <w:t>11</w:t>
            </w:r>
            <w:r>
              <w:rPr>
                <w:rFonts w:ascii="仿宋_GB2312" w:eastAsia="仿宋_GB2312" w:hAnsi="仿宋" w:cs="方正楷体简体" w:hint="eastAsia"/>
                <w:sz w:val="28"/>
                <w:szCs w:val="28"/>
              </w:rPr>
              <w:t>分-</w:t>
            </w:r>
            <w:r>
              <w:rPr>
                <w:rFonts w:ascii="仿宋_GB2312" w:eastAsia="仿宋_GB2312" w:hAnsi="仿宋" w:cs="方正楷体简体"/>
                <w:sz w:val="28"/>
                <w:szCs w:val="28"/>
              </w:rPr>
              <w:t>15</w:t>
            </w:r>
            <w:r>
              <w:rPr>
                <w:rFonts w:ascii="仿宋_GB2312" w:eastAsia="仿宋_GB2312" w:hAnsi="仿宋" w:cs="方正楷体简体" w:hint="eastAsia"/>
                <w:sz w:val="28"/>
                <w:szCs w:val="28"/>
              </w:rPr>
              <w:t>分】服务质量保障措施内容非常详细，</w:t>
            </w:r>
            <w:r w:rsidRPr="00D63ED8">
              <w:rPr>
                <w:rFonts w:ascii="仿宋_GB2312" w:eastAsia="仿宋_GB2312" w:hAnsi="仿宋" w:cs="方正楷体简体" w:hint="eastAsia"/>
                <w:sz w:val="28"/>
                <w:szCs w:val="28"/>
              </w:rPr>
              <w:t>能很好的满足项目要求</w:t>
            </w:r>
            <w:r>
              <w:rPr>
                <w:rFonts w:ascii="仿宋_GB2312" w:eastAsia="仿宋_GB2312" w:hAnsi="仿宋" w:cs="方正楷体简体" w:hint="eastAsia"/>
                <w:sz w:val="28"/>
                <w:szCs w:val="28"/>
              </w:rPr>
              <w:t>；</w:t>
            </w:r>
          </w:p>
          <w:p w:rsidR="00497FAD" w:rsidRDefault="00497FAD"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hint="eastAsia"/>
                <w:sz w:val="28"/>
                <w:szCs w:val="28"/>
              </w:rPr>
              <w:t>【</w:t>
            </w:r>
            <w:r>
              <w:rPr>
                <w:rFonts w:ascii="仿宋_GB2312" w:eastAsia="仿宋_GB2312" w:hAnsi="仿宋" w:cs="方正楷体简体"/>
                <w:sz w:val="28"/>
                <w:szCs w:val="28"/>
              </w:rPr>
              <w:t>6</w:t>
            </w:r>
            <w:r>
              <w:rPr>
                <w:rFonts w:ascii="仿宋_GB2312" w:eastAsia="仿宋_GB2312" w:hAnsi="仿宋" w:cs="方正楷体简体" w:hint="eastAsia"/>
                <w:sz w:val="28"/>
                <w:szCs w:val="28"/>
              </w:rPr>
              <w:t>分-1</w:t>
            </w:r>
            <w:r>
              <w:rPr>
                <w:rFonts w:ascii="仿宋_GB2312" w:eastAsia="仿宋_GB2312" w:hAnsi="仿宋" w:cs="方正楷体简体"/>
                <w:sz w:val="28"/>
                <w:szCs w:val="28"/>
              </w:rPr>
              <w:t>0</w:t>
            </w:r>
            <w:r>
              <w:rPr>
                <w:rFonts w:ascii="仿宋_GB2312" w:eastAsia="仿宋_GB2312" w:hAnsi="仿宋" w:cs="方正楷体简体" w:hint="eastAsia"/>
                <w:sz w:val="28"/>
                <w:szCs w:val="28"/>
              </w:rPr>
              <w:t>分】服务质量保障措施内容较合理完善，</w:t>
            </w:r>
            <w:r w:rsidRPr="00D63ED8">
              <w:rPr>
                <w:rFonts w:ascii="仿宋_GB2312" w:eastAsia="仿宋_GB2312" w:hAnsi="仿宋" w:cs="方正楷体简体" w:hint="eastAsia"/>
                <w:sz w:val="28"/>
                <w:szCs w:val="28"/>
              </w:rPr>
              <w:t>基本能满足项目要求</w:t>
            </w:r>
            <w:r>
              <w:rPr>
                <w:rFonts w:ascii="仿宋_GB2312" w:eastAsia="仿宋_GB2312" w:hAnsi="仿宋" w:cs="方正楷体简体" w:hint="eastAsia"/>
                <w:sz w:val="28"/>
                <w:szCs w:val="28"/>
              </w:rPr>
              <w:t>；</w:t>
            </w:r>
          </w:p>
          <w:p w:rsidR="00497FAD" w:rsidRDefault="00EE1276" w:rsidP="00753C26">
            <w:pPr>
              <w:widowControl/>
              <w:spacing w:line="500" w:lineRule="exact"/>
              <w:jc w:val="left"/>
              <w:rPr>
                <w:rFonts w:ascii="仿宋_GB2312" w:eastAsia="仿宋_GB2312" w:hAnsi="仿宋" w:cs="方正楷体简体"/>
                <w:sz w:val="28"/>
                <w:szCs w:val="28"/>
              </w:rPr>
            </w:pPr>
            <w:r>
              <w:rPr>
                <w:rFonts w:ascii="仿宋_GB2312" w:eastAsia="仿宋_GB2312" w:hAnsi="仿宋" w:cs="方正楷体简体"/>
                <w:sz w:val="28"/>
                <w:szCs w:val="28"/>
              </w:rPr>
              <w:pict>
                <v:rect id="KGD_Gobal1" o:spid="_x0000_s1029"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4384;visibility:hidden;mso-width-relative:page;mso-height-relative:page"/>
              </w:pict>
            </w:r>
            <w:r w:rsidR="00497FAD">
              <w:rPr>
                <w:rFonts w:ascii="仿宋_GB2312" w:eastAsia="仿宋_GB2312" w:hAnsi="仿宋" w:cs="方正楷体简体" w:hint="eastAsia"/>
                <w:sz w:val="28"/>
                <w:szCs w:val="28"/>
              </w:rPr>
              <w:t>【1分-</w:t>
            </w:r>
            <w:r w:rsidR="00497FAD">
              <w:rPr>
                <w:rFonts w:ascii="仿宋_GB2312" w:eastAsia="仿宋_GB2312" w:hAnsi="仿宋" w:cs="方正楷体简体"/>
                <w:sz w:val="28"/>
                <w:szCs w:val="28"/>
              </w:rPr>
              <w:t>5</w:t>
            </w:r>
            <w:r w:rsidR="00497FAD">
              <w:rPr>
                <w:rFonts w:ascii="仿宋_GB2312" w:eastAsia="仿宋_GB2312" w:hAnsi="仿宋" w:cs="方正楷体简体" w:hint="eastAsia"/>
                <w:sz w:val="28"/>
                <w:szCs w:val="28"/>
              </w:rPr>
              <w:t>分】服务质量保障措施内容较其它投标人不具有优势或存在一定的不足，可行性相对较差。</w:t>
            </w:r>
          </w:p>
          <w:p w:rsidR="00497FAD" w:rsidRDefault="00497FAD" w:rsidP="00753C26">
            <w:pPr>
              <w:widowControl/>
              <w:spacing w:line="500" w:lineRule="exact"/>
              <w:jc w:val="left"/>
              <w:rPr>
                <w:rFonts w:ascii="仿宋_GB2312" w:eastAsia="仿宋_GB2312" w:hAnsi="黑体" w:cs="方正楷体简体"/>
                <w:kern w:val="2"/>
                <w:sz w:val="24"/>
                <w:szCs w:val="24"/>
              </w:rPr>
            </w:pPr>
            <w:r>
              <w:rPr>
                <w:rFonts w:ascii="仿宋_GB2312" w:eastAsia="仿宋_GB2312" w:hAnsi="仿宋" w:cs="方正楷体简体" w:hint="eastAsia"/>
                <w:sz w:val="28"/>
                <w:szCs w:val="28"/>
              </w:rPr>
              <w:t>未提供相关描述的本项不得分。</w:t>
            </w:r>
          </w:p>
        </w:tc>
        <w:tc>
          <w:tcPr>
            <w:tcW w:w="1000"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主观分</w:t>
            </w:r>
          </w:p>
        </w:tc>
        <w:tc>
          <w:tcPr>
            <w:tcW w:w="918"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sz w:val="28"/>
                <w:szCs w:val="28"/>
              </w:rPr>
              <w:t>15</w:t>
            </w:r>
            <w:r>
              <w:rPr>
                <w:rFonts w:ascii="仿宋_GB2312" w:eastAsia="仿宋_GB2312" w:hAnsi="宋体" w:cs="方正楷体简体" w:hint="eastAsia"/>
                <w:sz w:val="28"/>
                <w:szCs w:val="28"/>
              </w:rPr>
              <w:t>.00</w:t>
            </w:r>
          </w:p>
        </w:tc>
      </w:tr>
      <w:tr w:rsidR="00497FAD" w:rsidTr="00753C26">
        <w:trPr>
          <w:trHeight w:val="984"/>
          <w:jc w:val="center"/>
        </w:trPr>
        <w:tc>
          <w:tcPr>
            <w:tcW w:w="728" w:type="dxa"/>
            <w:tcBorders>
              <w:right w:val="single" w:sz="4" w:space="0" w:color="auto"/>
            </w:tcBorders>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8</w:t>
            </w:r>
          </w:p>
        </w:tc>
        <w:tc>
          <w:tcPr>
            <w:tcW w:w="731" w:type="dxa"/>
            <w:tcBorders>
              <w:top w:val="single" w:sz="4" w:space="0" w:color="auto"/>
              <w:left w:val="single" w:sz="4" w:space="0" w:color="auto"/>
            </w:tcBorders>
            <w:shd w:val="clear" w:color="auto" w:fill="auto"/>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技术</w:t>
            </w:r>
          </w:p>
        </w:tc>
        <w:tc>
          <w:tcPr>
            <w:tcW w:w="1108" w:type="dxa"/>
            <w:vAlign w:val="center"/>
          </w:tcPr>
          <w:p w:rsidR="00497FAD" w:rsidRDefault="00497FAD" w:rsidP="00753C26">
            <w:pPr>
              <w:pStyle w:val="af6"/>
              <w:widowControl/>
              <w:spacing w:line="480" w:lineRule="exact"/>
              <w:ind w:firstLine="0"/>
              <w:jc w:val="center"/>
              <w:rPr>
                <w:rFonts w:ascii="仿宋_GB2312" w:eastAsia="仿宋_GB2312" w:hAnsi="宋体" w:cs="仿宋_GB2312"/>
                <w:sz w:val="28"/>
                <w:szCs w:val="28"/>
              </w:rPr>
            </w:pPr>
            <w:r>
              <w:rPr>
                <w:rFonts w:ascii="仿宋_GB2312" w:eastAsia="仿宋_GB2312" w:hAnsi="宋体" w:cs="仿宋_GB2312" w:hint="eastAsia"/>
                <w:sz w:val="28"/>
                <w:szCs w:val="28"/>
              </w:rPr>
              <w:t>服务承诺</w:t>
            </w:r>
          </w:p>
        </w:tc>
        <w:tc>
          <w:tcPr>
            <w:tcW w:w="5467" w:type="dxa"/>
            <w:vAlign w:val="center"/>
          </w:tcPr>
          <w:p w:rsidR="00497FAD" w:rsidRDefault="00497FAD" w:rsidP="00753C26">
            <w:pPr>
              <w:pStyle w:val="af6"/>
              <w:widowControl/>
              <w:spacing w:line="500" w:lineRule="exact"/>
              <w:ind w:firstLineChars="100" w:firstLine="280"/>
              <w:rPr>
                <w:rFonts w:ascii="仿宋_GB2312" w:eastAsia="仿宋_GB2312" w:hAnsi="仿宋" w:cs="方正楷体简体"/>
                <w:sz w:val="28"/>
                <w:szCs w:val="28"/>
              </w:rPr>
            </w:pPr>
            <w:r>
              <w:rPr>
                <w:rFonts w:ascii="仿宋_GB2312" w:eastAsia="仿宋_GB2312" w:hAnsi="仿宋" w:cs="方正楷体简体" w:hint="eastAsia"/>
                <w:sz w:val="28"/>
                <w:szCs w:val="28"/>
              </w:rPr>
              <w:t>评委审核各投标人投标文件中提报的服务承诺情况进行综合评审，按照以下标准以1分为单位进行打分：</w:t>
            </w:r>
          </w:p>
          <w:p w:rsidR="00497FAD" w:rsidRDefault="00497FAD" w:rsidP="00753C2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【8分-10分】：对所需培训讲师聘请的承诺、服务质量及进度保障措施、风险防范保障措施、后续服务保障方案等方面的内容承诺全</w:t>
            </w:r>
            <w:r>
              <w:rPr>
                <w:rFonts w:ascii="仿宋_GB2312" w:eastAsia="仿宋_GB2312" w:hAnsi="仿宋" w:cs="方正楷体简体" w:hint="eastAsia"/>
                <w:sz w:val="28"/>
                <w:szCs w:val="28"/>
              </w:rPr>
              <w:lastRenderedPageBreak/>
              <w:t>面合理，可操作性强。</w:t>
            </w:r>
          </w:p>
          <w:p w:rsidR="00497FAD" w:rsidRDefault="00497FAD" w:rsidP="00753C2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【4分-7分】：对所需培训讲师聘请的承诺、服务质量保障措施、进度保障措施、风险防范保障措施、后续服务保障方案等方面的内容承诺较合理，</w:t>
            </w:r>
            <w:r w:rsidRPr="00D63ED8">
              <w:rPr>
                <w:rFonts w:ascii="仿宋_GB2312" w:eastAsia="仿宋_GB2312" w:hAnsi="仿宋" w:cs="方正楷体简体" w:hint="eastAsia"/>
                <w:sz w:val="28"/>
                <w:szCs w:val="28"/>
              </w:rPr>
              <w:t>具有一定的可操作性</w:t>
            </w:r>
            <w:r>
              <w:rPr>
                <w:rFonts w:ascii="仿宋_GB2312" w:eastAsia="仿宋_GB2312" w:hAnsi="仿宋" w:cs="方正楷体简体" w:hint="eastAsia"/>
                <w:sz w:val="28"/>
                <w:szCs w:val="28"/>
              </w:rPr>
              <w:t>。</w:t>
            </w:r>
          </w:p>
          <w:p w:rsidR="00497FAD" w:rsidRDefault="00497FAD" w:rsidP="00753C26">
            <w:pPr>
              <w:pStyle w:val="af6"/>
              <w:widowControl/>
              <w:spacing w:line="500" w:lineRule="exact"/>
              <w:ind w:firstLine="0"/>
              <w:rPr>
                <w:rFonts w:ascii="仿宋_GB2312" w:eastAsia="仿宋_GB2312" w:hAnsi="仿宋" w:cs="方正楷体简体"/>
                <w:sz w:val="28"/>
                <w:szCs w:val="28"/>
              </w:rPr>
            </w:pPr>
            <w:r>
              <w:rPr>
                <w:rFonts w:ascii="仿宋_GB2312" w:eastAsia="仿宋_GB2312" w:hAnsi="仿宋" w:cs="方正楷体简体" w:hint="eastAsia"/>
                <w:sz w:val="28"/>
                <w:szCs w:val="28"/>
              </w:rPr>
              <w:t>【1分-3分】：对所需培训讲师聘请的承诺、服务质量及进度保障措施、风险防范保障措施、后续服务保障方案等方面的内容承诺十分简陋，承诺的水平低。</w:t>
            </w:r>
          </w:p>
          <w:p w:rsidR="00497FAD" w:rsidRDefault="00497FAD" w:rsidP="00753C26">
            <w:pPr>
              <w:pStyle w:val="af6"/>
              <w:widowControl/>
              <w:spacing w:line="500" w:lineRule="exact"/>
              <w:ind w:firstLine="0"/>
              <w:rPr>
                <w:rFonts w:ascii="仿宋_GB2312" w:eastAsia="仿宋_GB2312" w:hAnsi="黑体" w:cs="方正楷体简体"/>
                <w:sz w:val="24"/>
                <w:szCs w:val="24"/>
              </w:rPr>
            </w:pPr>
            <w:r>
              <w:rPr>
                <w:rFonts w:ascii="仿宋_GB2312" w:eastAsia="仿宋_GB2312" w:hAnsi="仿宋" w:cs="方正楷体简体" w:hint="eastAsia"/>
                <w:sz w:val="28"/>
                <w:szCs w:val="28"/>
              </w:rPr>
              <w:t>未提供相关描述的本项不得分。</w:t>
            </w:r>
          </w:p>
        </w:tc>
        <w:tc>
          <w:tcPr>
            <w:tcW w:w="1000"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lastRenderedPageBreak/>
              <w:t>主观分</w:t>
            </w:r>
          </w:p>
        </w:tc>
        <w:tc>
          <w:tcPr>
            <w:tcW w:w="918" w:type="dxa"/>
            <w:vAlign w:val="center"/>
          </w:tcPr>
          <w:p w:rsidR="00497FAD" w:rsidRDefault="00497FAD" w:rsidP="00753C26">
            <w:pPr>
              <w:pStyle w:val="af6"/>
              <w:widowControl/>
              <w:spacing w:line="480" w:lineRule="exact"/>
              <w:ind w:firstLine="0"/>
              <w:jc w:val="center"/>
              <w:rPr>
                <w:rFonts w:ascii="仿宋_GB2312" w:eastAsia="仿宋_GB2312" w:hAnsi="宋体" w:cs="方正楷体简体"/>
                <w:sz w:val="28"/>
                <w:szCs w:val="28"/>
              </w:rPr>
            </w:pPr>
            <w:r>
              <w:rPr>
                <w:rFonts w:ascii="仿宋_GB2312" w:eastAsia="仿宋_GB2312" w:hAnsi="宋体" w:cs="方正楷体简体" w:hint="eastAsia"/>
                <w:sz w:val="28"/>
                <w:szCs w:val="28"/>
              </w:rPr>
              <w:t>10</w:t>
            </w:r>
            <w:r>
              <w:rPr>
                <w:rFonts w:ascii="仿宋_GB2312" w:eastAsia="仿宋_GB2312" w:hAnsi="宋体" w:cs="方正楷体简体"/>
                <w:sz w:val="28"/>
                <w:szCs w:val="28"/>
              </w:rPr>
              <w:t>.00</w:t>
            </w:r>
          </w:p>
        </w:tc>
      </w:tr>
    </w:tbl>
    <w:p w:rsidR="00497FAD" w:rsidRDefault="00497FAD" w:rsidP="00497FAD">
      <w:pPr>
        <w:pStyle w:val="a0"/>
      </w:pPr>
    </w:p>
    <w:p w:rsidR="00497FAD" w:rsidRPr="00497FAD" w:rsidRDefault="00497FAD" w:rsidP="00497FAD"/>
    <w:p w:rsidR="00867726" w:rsidRDefault="00867726" w:rsidP="00867726">
      <w:pPr>
        <w:pStyle w:val="a0"/>
      </w:pPr>
    </w:p>
    <w:p w:rsidR="00867726" w:rsidRPr="00867726" w:rsidRDefault="00867726" w:rsidP="00867726"/>
    <w:p w:rsidR="005D248E" w:rsidRDefault="005D248E" w:rsidP="005D248E"/>
    <w:p w:rsidR="005D248E" w:rsidRDefault="005D248E" w:rsidP="005D248E">
      <w:pPr>
        <w:widowControl/>
        <w:jc w:val="left"/>
      </w:pPr>
      <w:r>
        <w:br w:type="page"/>
      </w: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695C86">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695C86">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38199A">
        <w:rPr>
          <w:rFonts w:ascii="仿宋_GB2312" w:eastAsia="仿宋_GB2312" w:hAnsi="仿宋"/>
          <w:sz w:val="28"/>
          <w:szCs w:val="28"/>
        </w:rPr>
        <w:t>B</w:t>
      </w:r>
      <w:r>
        <w:rPr>
          <w:rFonts w:ascii="仿宋_GB2312" w:eastAsia="仿宋_GB2312" w:hAnsi="仿宋" w:hint="eastAsia"/>
          <w:sz w:val="28"/>
          <w:szCs w:val="28"/>
        </w:rPr>
        <w:t>包）</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95C86">
        <w:rPr>
          <w:rFonts w:ascii="仿宋_GB2312" w:eastAsia="仿宋_GB2312" w:hAnsi="宋体" w:cs="宋体" w:hint="eastAsia"/>
          <w:sz w:val="28"/>
          <w:szCs w:val="28"/>
        </w:rPr>
        <w:t>SDGP371000000202402000566</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包号：</w:t>
      </w:r>
      <w:r w:rsidR="002B13EC">
        <w:rPr>
          <w:rFonts w:ascii="仿宋_GB2312" w:eastAsia="仿宋_GB2312" w:hAnsi="宋体" w:cs="宋体" w:hint="eastAsia"/>
          <w:sz w:val="28"/>
          <w:szCs w:val="28"/>
        </w:rPr>
        <w:t>B包</w:t>
      </w:r>
      <w:r>
        <w:rPr>
          <w:rFonts w:ascii="仿宋_GB2312" w:eastAsia="仿宋_GB2312" w:hAnsi="宋体" w:cs="宋体" w:hint="eastAsia"/>
          <w:sz w:val="28"/>
          <w:szCs w:val="28"/>
        </w:rPr>
        <w:t xml:space="preserve">                                           单位：元</w:t>
      </w:r>
    </w:p>
    <w:tbl>
      <w:tblPr>
        <w:tblStyle w:val="af1"/>
        <w:tblW w:w="9501" w:type="dxa"/>
        <w:jc w:val="center"/>
        <w:tblLayout w:type="fixed"/>
        <w:tblLook w:val="04A0" w:firstRow="1" w:lastRow="0" w:firstColumn="1" w:lastColumn="0" w:noHBand="0" w:noVBand="1"/>
      </w:tblPr>
      <w:tblGrid>
        <w:gridCol w:w="405"/>
        <w:gridCol w:w="1727"/>
        <w:gridCol w:w="918"/>
        <w:gridCol w:w="1134"/>
        <w:gridCol w:w="851"/>
        <w:gridCol w:w="1984"/>
        <w:gridCol w:w="1559"/>
        <w:gridCol w:w="923"/>
      </w:tblGrid>
      <w:tr w:rsidR="00895790" w:rsidTr="006A5BC6">
        <w:trPr>
          <w:trHeight w:val="663"/>
          <w:jc w:val="center"/>
        </w:trPr>
        <w:tc>
          <w:tcPr>
            <w:tcW w:w="405"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1727"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918"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1134"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1"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3543" w:type="dxa"/>
            <w:gridSpan w:val="2"/>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3" w:type="dxa"/>
            <w:vMerge w:val="restart"/>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6A5BC6" w:rsidTr="006A5BC6">
        <w:trPr>
          <w:trHeight w:val="946"/>
          <w:jc w:val="center"/>
        </w:trPr>
        <w:tc>
          <w:tcPr>
            <w:tcW w:w="405"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c>
          <w:tcPr>
            <w:tcW w:w="1727"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c>
          <w:tcPr>
            <w:tcW w:w="918"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c>
          <w:tcPr>
            <w:tcW w:w="1134"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c>
          <w:tcPr>
            <w:tcW w:w="1984" w:type="dxa"/>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6A5BC6" w:rsidRDefault="006A5BC6"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559" w:type="dxa"/>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6A5BC6" w:rsidRDefault="006A5BC6"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3" w:type="dxa"/>
            <w:vMerge/>
            <w:vAlign w:val="center"/>
          </w:tcPr>
          <w:p w:rsidR="006A5BC6" w:rsidRDefault="006A5BC6" w:rsidP="00FA274A">
            <w:pPr>
              <w:keepNext/>
              <w:keepLines/>
              <w:spacing w:line="400" w:lineRule="exact"/>
              <w:jc w:val="center"/>
              <w:outlineLvl w:val="1"/>
              <w:rPr>
                <w:rFonts w:ascii="仿宋_GB2312" w:eastAsia="仿宋_GB2312" w:hAnsi="仿宋_GB2312" w:cs="仿宋_GB2312"/>
                <w:sz w:val="28"/>
                <w:szCs w:val="28"/>
              </w:rPr>
            </w:pPr>
          </w:p>
        </w:tc>
      </w:tr>
      <w:tr w:rsidR="006A5BC6" w:rsidTr="006A5BC6">
        <w:trPr>
          <w:trHeight w:val="1802"/>
          <w:jc w:val="center"/>
        </w:trPr>
        <w:tc>
          <w:tcPr>
            <w:tcW w:w="405" w:type="dxa"/>
            <w:vAlign w:val="center"/>
          </w:tcPr>
          <w:p w:rsidR="006A5BC6" w:rsidRDefault="006A5BC6" w:rsidP="00895790">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B</w:t>
            </w:r>
          </w:p>
        </w:tc>
        <w:tc>
          <w:tcPr>
            <w:tcW w:w="1727" w:type="dxa"/>
            <w:vAlign w:val="center"/>
          </w:tcPr>
          <w:p w:rsidR="006A5BC6" w:rsidRDefault="006A5BC6" w:rsidP="00895790">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宋体" w:cs="宋体" w:hint="eastAsia"/>
                <w:kern w:val="2"/>
                <w:sz w:val="28"/>
                <w:szCs w:val="22"/>
              </w:rPr>
              <w:t>适应性培训二[乳山市]</w:t>
            </w:r>
          </w:p>
        </w:tc>
        <w:tc>
          <w:tcPr>
            <w:tcW w:w="918"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适应性培训</w:t>
            </w:r>
          </w:p>
        </w:tc>
        <w:tc>
          <w:tcPr>
            <w:tcW w:w="1134"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200</w:t>
            </w:r>
          </w:p>
        </w:tc>
        <w:tc>
          <w:tcPr>
            <w:tcW w:w="851"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984"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p>
        </w:tc>
        <w:tc>
          <w:tcPr>
            <w:tcW w:w="1559"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p>
        </w:tc>
        <w:tc>
          <w:tcPr>
            <w:tcW w:w="923" w:type="dxa"/>
            <w:vAlign w:val="center"/>
          </w:tcPr>
          <w:p w:rsidR="006A5BC6" w:rsidRDefault="006A5BC6" w:rsidP="00895790">
            <w:pPr>
              <w:keepNext/>
              <w:keepLines/>
              <w:spacing w:line="480" w:lineRule="exact"/>
              <w:jc w:val="center"/>
              <w:outlineLvl w:val="1"/>
              <w:rPr>
                <w:rFonts w:ascii="仿宋_GB2312" w:eastAsia="仿宋_GB2312" w:hAnsi="仿宋_GB2312" w:cs="仿宋_GB2312"/>
                <w:sz w:val="28"/>
                <w:szCs w:val="28"/>
              </w:rPr>
            </w:pPr>
          </w:p>
        </w:tc>
      </w:tr>
      <w:tr w:rsidR="00895790" w:rsidTr="006A5BC6">
        <w:trPr>
          <w:trHeight w:val="1393"/>
          <w:jc w:val="center"/>
        </w:trPr>
        <w:tc>
          <w:tcPr>
            <w:tcW w:w="3050" w:type="dxa"/>
            <w:gridSpan w:val="3"/>
            <w:vAlign w:val="center"/>
          </w:tcPr>
          <w:p w:rsidR="00895790" w:rsidRDefault="00895790" w:rsidP="00FA274A">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6451" w:type="dxa"/>
            <w:gridSpan w:val="5"/>
            <w:vAlign w:val="center"/>
          </w:tcPr>
          <w:p w:rsidR="00895790" w:rsidRDefault="00895790" w:rsidP="00FA274A">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895790" w:rsidRDefault="00895790" w:rsidP="00FA274A">
            <w:pPr>
              <w:keepNext/>
              <w:keepLines/>
              <w:spacing w:line="400" w:lineRule="exact"/>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（适应性培训）</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695C86">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2B13EC">
        <w:rPr>
          <w:rFonts w:ascii="仿宋_GB2312" w:eastAsia="仿宋_GB2312" w:hAnsi="仿宋" w:hint="eastAsia"/>
          <w:sz w:val="28"/>
          <w:szCs w:val="28"/>
        </w:rPr>
        <w:t>B包</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792"/>
        <w:gridCol w:w="1086"/>
        <w:gridCol w:w="1134"/>
        <w:gridCol w:w="1843"/>
        <w:gridCol w:w="1452"/>
      </w:tblGrid>
      <w:tr w:rsidR="006D0ED5" w:rsidTr="006D0ED5">
        <w:trPr>
          <w:trHeight w:val="781"/>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134" w:type="dxa"/>
            <w:vAlign w:val="center"/>
          </w:tcPr>
          <w:p w:rsidR="006D0ED5" w:rsidRDefault="002C41AD"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6D0ED5" w:rsidTr="006D0ED5">
        <w:trPr>
          <w:trHeight w:val="529"/>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487"/>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策划宣传费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493"/>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493"/>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493"/>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493"/>
          <w:jc w:val="center"/>
        </w:trPr>
        <w:tc>
          <w:tcPr>
            <w:tcW w:w="837"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79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意外险（人身安全）及集体出行费用</w:t>
            </w:r>
          </w:p>
        </w:tc>
        <w:tc>
          <w:tcPr>
            <w:tcW w:w="1086"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134" w:type="dxa"/>
            <w:vAlign w:val="center"/>
          </w:tcPr>
          <w:p w:rsidR="006D0ED5" w:rsidRDefault="006D0ED5" w:rsidP="006D0ED5">
            <w:pPr>
              <w:jc w:val="center"/>
            </w:pPr>
            <w:r w:rsidRPr="00E818EC">
              <w:rPr>
                <w:rFonts w:ascii="仿宋_GB2312" w:eastAsia="仿宋_GB2312" w:hAnsi="仿宋" w:hint="eastAsia"/>
                <w:sz w:val="28"/>
                <w:szCs w:val="28"/>
              </w:rPr>
              <w:t>5</w:t>
            </w:r>
          </w:p>
        </w:tc>
        <w:tc>
          <w:tcPr>
            <w:tcW w:w="1843"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6D0ED5">
            <w:pPr>
              <w:keepNext/>
              <w:keepLines/>
              <w:spacing w:line="480" w:lineRule="exact"/>
              <w:jc w:val="center"/>
              <w:outlineLvl w:val="1"/>
              <w:rPr>
                <w:rFonts w:ascii="仿宋_GB2312" w:eastAsia="仿宋_GB2312" w:hAnsi="仿宋"/>
                <w:sz w:val="28"/>
                <w:szCs w:val="28"/>
              </w:rPr>
            </w:pPr>
          </w:p>
        </w:tc>
      </w:tr>
      <w:tr w:rsidR="006D0ED5" w:rsidTr="006D0ED5">
        <w:trPr>
          <w:trHeight w:val="551"/>
          <w:jc w:val="center"/>
        </w:trPr>
        <w:tc>
          <w:tcPr>
            <w:tcW w:w="837"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10</w:t>
            </w:r>
          </w:p>
        </w:tc>
        <w:tc>
          <w:tcPr>
            <w:tcW w:w="279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086"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843"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c>
          <w:tcPr>
            <w:tcW w:w="1452" w:type="dxa"/>
            <w:vAlign w:val="center"/>
          </w:tcPr>
          <w:p w:rsidR="006D0ED5" w:rsidRDefault="006D0ED5" w:rsidP="008A1A16">
            <w:pPr>
              <w:keepNext/>
              <w:keepLines/>
              <w:spacing w:line="480" w:lineRule="exact"/>
              <w:jc w:val="center"/>
              <w:outlineLvl w:val="1"/>
              <w:rPr>
                <w:rFonts w:ascii="仿宋_GB2312" w:eastAsia="仿宋_GB2312" w:hAnsi="仿宋"/>
                <w:sz w:val="28"/>
                <w:szCs w:val="28"/>
              </w:rPr>
            </w:pPr>
          </w:p>
        </w:tc>
      </w:tr>
      <w:tr w:rsidR="005D248E" w:rsidTr="008A1A16">
        <w:trPr>
          <w:trHeight w:val="505"/>
          <w:jc w:val="center"/>
        </w:trPr>
        <w:tc>
          <w:tcPr>
            <w:tcW w:w="3629" w:type="dxa"/>
            <w:gridSpan w:val="2"/>
            <w:vAlign w:val="center"/>
          </w:tcPr>
          <w:p w:rsidR="005D248E" w:rsidRDefault="005D248E" w:rsidP="008A1A16">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515" w:type="dxa"/>
            <w:gridSpan w:val="4"/>
          </w:tcPr>
          <w:p w:rsidR="005D248E" w:rsidRDefault="005D248E" w:rsidP="008A1A16">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5D248E" w:rsidRDefault="005D248E" w:rsidP="008A1A16">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Default="005D248E" w:rsidP="005D248E">
      <w:pPr>
        <w:rPr>
          <w:rFonts w:ascii="仿宋_GB2312" w:eastAsia="仿宋_GB2312" w:hAnsi="仿宋"/>
          <w:sz w:val="21"/>
          <w:szCs w:val="21"/>
        </w:rPr>
      </w:pPr>
      <w:r>
        <w:rPr>
          <w:rFonts w:ascii="仿宋_GB2312" w:eastAsia="仿宋_GB2312" w:hAnsi="仿宋" w:hint="eastAsia"/>
          <w:sz w:val="21"/>
          <w:szCs w:val="21"/>
        </w:rPr>
        <w:t>注：（1）由投标人根据项目情况自行填报，可按相同格式扩展。</w:t>
      </w:r>
    </w:p>
    <w:p w:rsidR="005D248E" w:rsidRDefault="005D248E" w:rsidP="005D248E">
      <w:pPr>
        <w:rPr>
          <w:rFonts w:ascii="仿宋_GB2312" w:eastAsia="仿宋_GB2312" w:hAnsi="仿宋"/>
          <w:sz w:val="21"/>
          <w:szCs w:val="21"/>
        </w:rPr>
      </w:pPr>
      <w:r>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有效的办学许可证或批准文件等证明文件扫描件；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0F4232">
      <w:pPr>
        <w:spacing w:line="54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0F4232">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0F4232">
      <w:pPr>
        <w:spacing w:line="54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0F4232">
      <w:pPr>
        <w:spacing w:line="54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95C86">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2B13EC">
        <w:rPr>
          <w:rFonts w:ascii="仿宋_GB2312" w:eastAsia="仿宋_GB2312" w:hAnsi="仿宋" w:hint="eastAsia"/>
          <w:sz w:val="28"/>
          <w:szCs w:val="28"/>
        </w:rPr>
        <w:t>B包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53665E">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695C86">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2B13EC">
        <w:rPr>
          <w:rFonts w:ascii="仿宋_GB2312" w:eastAsia="仿宋_GB2312" w:hAnsi="仿宋" w:hint="eastAsia"/>
          <w:sz w:val="28"/>
          <w:szCs w:val="28"/>
        </w:rPr>
        <w:t>B包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695C86">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2B13EC">
        <w:rPr>
          <w:rFonts w:ascii="仿宋_GB2312" w:eastAsia="仿宋_GB2312" w:hAnsi="仿宋" w:hint="eastAsia"/>
          <w:sz w:val="28"/>
          <w:szCs w:val="28"/>
        </w:rPr>
        <w:t>B包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90090E">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87223A" w:rsidRPr="00404907" w:rsidRDefault="0087223A" w:rsidP="0087223A">
      <w:pPr>
        <w:tabs>
          <w:tab w:val="left" w:pos="1005"/>
        </w:tabs>
        <w:spacing w:line="360" w:lineRule="auto"/>
        <w:ind w:firstLineChars="200" w:firstLine="560"/>
        <w:rPr>
          <w:rFonts w:ascii="仿宋_GB2312" w:eastAsia="仿宋_GB2312" w:hAnsi="仿宋"/>
          <w:sz w:val="28"/>
          <w:szCs w:val="28"/>
        </w:rPr>
      </w:pPr>
      <w:r w:rsidRPr="00404907">
        <w:rPr>
          <w:rFonts w:ascii="仿宋_GB2312" w:eastAsia="仿宋_GB2312" w:hAnsi="仿宋" w:hint="eastAsia"/>
          <w:sz w:val="28"/>
          <w:szCs w:val="28"/>
        </w:rPr>
        <w:t>（1）培训条件（拟投入使用的硬件设施情况，包括但不限于培训场地、实训场所、食宿场所、基础设施、教学设备、教材及其他设施设备等）；</w:t>
      </w:r>
    </w:p>
    <w:p w:rsidR="0087223A" w:rsidRPr="00404907" w:rsidRDefault="0087223A" w:rsidP="0087223A">
      <w:pPr>
        <w:tabs>
          <w:tab w:val="left" w:pos="1005"/>
        </w:tabs>
        <w:spacing w:line="360" w:lineRule="auto"/>
        <w:ind w:firstLineChars="200" w:firstLine="560"/>
        <w:rPr>
          <w:rFonts w:ascii="仿宋_GB2312" w:eastAsia="仿宋_GB2312" w:hAnsi="仿宋"/>
          <w:sz w:val="28"/>
          <w:szCs w:val="28"/>
        </w:rPr>
      </w:pPr>
      <w:r w:rsidRPr="00404907">
        <w:rPr>
          <w:rFonts w:ascii="仿宋_GB2312" w:eastAsia="仿宋_GB2312" w:hAnsi="仿宋" w:hint="eastAsia"/>
          <w:sz w:val="28"/>
          <w:szCs w:val="28"/>
        </w:rPr>
        <w:t>（2）培训方案（包括但不限于培训计划、培训人员住宿条件及安排、培训人员培训期间饮食安排、培训人员往来车辆接送计划安排、培训的便利性、相关培训管理制度等内容）；</w:t>
      </w:r>
    </w:p>
    <w:p w:rsidR="005D248E" w:rsidRPr="00404907" w:rsidRDefault="005D248E" w:rsidP="003305F9">
      <w:pPr>
        <w:tabs>
          <w:tab w:val="left" w:pos="1005"/>
        </w:tabs>
        <w:spacing w:line="360" w:lineRule="auto"/>
        <w:ind w:firstLineChars="200" w:firstLine="560"/>
        <w:rPr>
          <w:rFonts w:ascii="仿宋_GB2312" w:eastAsia="仿宋_GB2312" w:hAnsi="仿宋"/>
          <w:sz w:val="28"/>
          <w:szCs w:val="28"/>
        </w:rPr>
      </w:pPr>
      <w:r w:rsidRPr="00404907">
        <w:rPr>
          <w:rFonts w:ascii="仿宋_GB2312" w:eastAsia="仿宋_GB2312" w:hAnsi="仿宋" w:hint="eastAsia"/>
          <w:sz w:val="28"/>
          <w:szCs w:val="28"/>
        </w:rPr>
        <w:t>（3）服务质量保障措施；</w:t>
      </w:r>
    </w:p>
    <w:p w:rsidR="005D248E" w:rsidRPr="00404907" w:rsidRDefault="005D248E" w:rsidP="003305F9">
      <w:pPr>
        <w:tabs>
          <w:tab w:val="left" w:pos="1005"/>
        </w:tabs>
        <w:spacing w:line="360" w:lineRule="auto"/>
        <w:ind w:firstLineChars="200" w:firstLine="560"/>
        <w:rPr>
          <w:rFonts w:ascii="仿宋_GB2312" w:eastAsia="仿宋_GB2312" w:hAnsi="仿宋"/>
          <w:sz w:val="28"/>
          <w:szCs w:val="28"/>
        </w:rPr>
      </w:pPr>
      <w:r w:rsidRPr="00404907">
        <w:rPr>
          <w:rFonts w:ascii="仿宋_GB2312" w:eastAsia="仿宋_GB2312" w:hAnsi="仿宋" w:hint="eastAsia"/>
          <w:sz w:val="28"/>
          <w:szCs w:val="28"/>
        </w:rPr>
        <w:t>（4）服务承诺；</w:t>
      </w:r>
    </w:p>
    <w:p w:rsidR="009B14EC" w:rsidRPr="00404907" w:rsidRDefault="009B14EC" w:rsidP="003305F9">
      <w:pPr>
        <w:widowControl/>
        <w:ind w:firstLineChars="200" w:firstLine="560"/>
        <w:jc w:val="left"/>
        <w:rPr>
          <w:rFonts w:ascii="仿宋_GB2312" w:eastAsia="仿宋_GB2312" w:hAnsi="仿宋"/>
          <w:sz w:val="28"/>
          <w:szCs w:val="28"/>
        </w:rPr>
      </w:pPr>
      <w:r w:rsidRPr="00404907">
        <w:rPr>
          <w:rFonts w:ascii="仿宋_GB2312" w:eastAsia="仿宋_GB2312" w:hAnsi="仿宋" w:hint="eastAsia"/>
          <w:sz w:val="28"/>
          <w:szCs w:val="28"/>
        </w:rPr>
        <w:t>（5）招标文件采购项目说明中要求做出的其他说明；</w:t>
      </w:r>
    </w:p>
    <w:p w:rsidR="005D248E" w:rsidRPr="00404907" w:rsidRDefault="009B14EC" w:rsidP="003305F9">
      <w:pPr>
        <w:widowControl/>
        <w:ind w:firstLineChars="200" w:firstLine="560"/>
        <w:jc w:val="left"/>
        <w:rPr>
          <w:rFonts w:ascii="仿宋" w:eastAsia="仿宋" w:hAnsi="仿宋" w:cs="仿宋"/>
          <w:b/>
          <w:sz w:val="44"/>
          <w:szCs w:val="44"/>
        </w:rPr>
      </w:pPr>
      <w:r w:rsidRPr="00404907">
        <w:rPr>
          <w:rFonts w:ascii="仿宋_GB2312" w:eastAsia="仿宋_GB2312" w:hAnsi="仿宋" w:hint="eastAsia"/>
          <w:sz w:val="28"/>
          <w:szCs w:val="28"/>
        </w:rPr>
        <w:t>（6）投标人认为需要提交的其他相关技术文件。</w:t>
      </w:r>
      <w:r w:rsidR="005D248E" w:rsidRPr="00404907">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2.后附</w:t>
      </w:r>
      <w:r w:rsidR="008C354D">
        <w:rPr>
          <w:rFonts w:ascii="仿宋_GB2312" w:eastAsia="仿宋_GB2312" w:hAnsi="仿宋" w:hint="eastAsia"/>
          <w:sz w:val="24"/>
        </w:rPr>
        <w:t>评标细则中要求的相关资料</w:t>
      </w:r>
      <w:r>
        <w:rPr>
          <w:rFonts w:ascii="仿宋_GB2312" w:eastAsia="仿宋_GB2312" w:hAnsi="仿宋" w:hint="eastAsia"/>
          <w:sz w:val="24"/>
        </w:rPr>
        <w:t>的扫描件</w:t>
      </w:r>
      <w:bookmarkStart w:id="0" w:name="_GoBack"/>
      <w:bookmarkEnd w:id="0"/>
      <w:r>
        <w:rPr>
          <w:rFonts w:ascii="仿宋_GB2312" w:eastAsia="仿宋_GB2312" w:hAnsi="仿宋" w:hint="eastAsia"/>
          <w:sz w:val="24"/>
        </w:rPr>
        <w:t>。</w:t>
      </w:r>
    </w:p>
    <w:p w:rsidR="005D248E" w:rsidRDefault="005D248E" w:rsidP="005D248E">
      <w:pPr>
        <w:pStyle w:val="a0"/>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5D248E">
      <w:pPr>
        <w:widowControl/>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EE1276">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EE1276">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EE1276">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EE1276">
                  <w:rPr>
                    <w:noProof/>
                  </w:rPr>
                  <w:t>78</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EE1276">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EE1276">
                  <w:rPr>
                    <w:noProof/>
                  </w:rPr>
                  <w:t>106</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sidR="00A12C89">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A12C89" w:rsidRPr="00A12C89">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25691"/>
    <w:rsid w:val="000355C3"/>
    <w:rsid w:val="0003732C"/>
    <w:rsid w:val="00037C78"/>
    <w:rsid w:val="000422C7"/>
    <w:rsid w:val="00044677"/>
    <w:rsid w:val="000467D4"/>
    <w:rsid w:val="00051650"/>
    <w:rsid w:val="00051D35"/>
    <w:rsid w:val="000526EE"/>
    <w:rsid w:val="000676E7"/>
    <w:rsid w:val="00075109"/>
    <w:rsid w:val="00077493"/>
    <w:rsid w:val="0008053D"/>
    <w:rsid w:val="00083B8B"/>
    <w:rsid w:val="000905FA"/>
    <w:rsid w:val="00090F9C"/>
    <w:rsid w:val="00091057"/>
    <w:rsid w:val="000A116F"/>
    <w:rsid w:val="000A1ECF"/>
    <w:rsid w:val="000A5D74"/>
    <w:rsid w:val="000B15CD"/>
    <w:rsid w:val="000C0D47"/>
    <w:rsid w:val="000C7F98"/>
    <w:rsid w:val="000D3549"/>
    <w:rsid w:val="000D4ABD"/>
    <w:rsid w:val="000D6455"/>
    <w:rsid w:val="000E598A"/>
    <w:rsid w:val="000F2770"/>
    <w:rsid w:val="000F4232"/>
    <w:rsid w:val="00103F77"/>
    <w:rsid w:val="001047A4"/>
    <w:rsid w:val="00106CA2"/>
    <w:rsid w:val="001071E5"/>
    <w:rsid w:val="001116F0"/>
    <w:rsid w:val="00114397"/>
    <w:rsid w:val="00116D45"/>
    <w:rsid w:val="0012471E"/>
    <w:rsid w:val="00131B05"/>
    <w:rsid w:val="00135230"/>
    <w:rsid w:val="00142C96"/>
    <w:rsid w:val="00144AE9"/>
    <w:rsid w:val="00147C85"/>
    <w:rsid w:val="0016099F"/>
    <w:rsid w:val="00162D3B"/>
    <w:rsid w:val="001638EF"/>
    <w:rsid w:val="00164600"/>
    <w:rsid w:val="0016549C"/>
    <w:rsid w:val="00170402"/>
    <w:rsid w:val="00174F30"/>
    <w:rsid w:val="00175834"/>
    <w:rsid w:val="00175E04"/>
    <w:rsid w:val="001771B3"/>
    <w:rsid w:val="00181DFD"/>
    <w:rsid w:val="00182FE6"/>
    <w:rsid w:val="0019260C"/>
    <w:rsid w:val="001931AB"/>
    <w:rsid w:val="00194FAF"/>
    <w:rsid w:val="00196DC6"/>
    <w:rsid w:val="001A4C38"/>
    <w:rsid w:val="001B042B"/>
    <w:rsid w:val="001B7F5C"/>
    <w:rsid w:val="001C6E0C"/>
    <w:rsid w:val="001D1F10"/>
    <w:rsid w:val="001D2620"/>
    <w:rsid w:val="001D353E"/>
    <w:rsid w:val="001D40AF"/>
    <w:rsid w:val="001D5055"/>
    <w:rsid w:val="001E029C"/>
    <w:rsid w:val="001E0E65"/>
    <w:rsid w:val="001E42B9"/>
    <w:rsid w:val="001F1FD5"/>
    <w:rsid w:val="001F270A"/>
    <w:rsid w:val="001F4262"/>
    <w:rsid w:val="002023FE"/>
    <w:rsid w:val="00207052"/>
    <w:rsid w:val="00210B3C"/>
    <w:rsid w:val="0021638C"/>
    <w:rsid w:val="0021781A"/>
    <w:rsid w:val="0022221C"/>
    <w:rsid w:val="0022384F"/>
    <w:rsid w:val="002255B5"/>
    <w:rsid w:val="00226D85"/>
    <w:rsid w:val="0023094F"/>
    <w:rsid w:val="002358B8"/>
    <w:rsid w:val="00242D73"/>
    <w:rsid w:val="00244C8E"/>
    <w:rsid w:val="00247BA0"/>
    <w:rsid w:val="00250B99"/>
    <w:rsid w:val="002621B7"/>
    <w:rsid w:val="002658D9"/>
    <w:rsid w:val="0027278D"/>
    <w:rsid w:val="002738E2"/>
    <w:rsid w:val="002811AA"/>
    <w:rsid w:val="00283AC1"/>
    <w:rsid w:val="00285F77"/>
    <w:rsid w:val="00292B6F"/>
    <w:rsid w:val="002950CE"/>
    <w:rsid w:val="00297410"/>
    <w:rsid w:val="002A343B"/>
    <w:rsid w:val="002A398F"/>
    <w:rsid w:val="002A64D3"/>
    <w:rsid w:val="002B08AE"/>
    <w:rsid w:val="002B13EC"/>
    <w:rsid w:val="002B33EA"/>
    <w:rsid w:val="002C0564"/>
    <w:rsid w:val="002C41AD"/>
    <w:rsid w:val="002C6925"/>
    <w:rsid w:val="002D0697"/>
    <w:rsid w:val="002D495C"/>
    <w:rsid w:val="002D66A8"/>
    <w:rsid w:val="002F0131"/>
    <w:rsid w:val="00312024"/>
    <w:rsid w:val="003166D8"/>
    <w:rsid w:val="003305F9"/>
    <w:rsid w:val="00337F63"/>
    <w:rsid w:val="00346331"/>
    <w:rsid w:val="00362219"/>
    <w:rsid w:val="003627EC"/>
    <w:rsid w:val="003674D0"/>
    <w:rsid w:val="00371AC9"/>
    <w:rsid w:val="003723A3"/>
    <w:rsid w:val="00375340"/>
    <w:rsid w:val="00380A10"/>
    <w:rsid w:val="0038199A"/>
    <w:rsid w:val="00387214"/>
    <w:rsid w:val="003902F8"/>
    <w:rsid w:val="00392302"/>
    <w:rsid w:val="003937D0"/>
    <w:rsid w:val="00393B04"/>
    <w:rsid w:val="003A138D"/>
    <w:rsid w:val="003B37E8"/>
    <w:rsid w:val="003B5EBD"/>
    <w:rsid w:val="003D0A7B"/>
    <w:rsid w:val="003D337B"/>
    <w:rsid w:val="003D3F2F"/>
    <w:rsid w:val="003D4B3F"/>
    <w:rsid w:val="003D6A08"/>
    <w:rsid w:val="003E085F"/>
    <w:rsid w:val="003E1118"/>
    <w:rsid w:val="003E14B3"/>
    <w:rsid w:val="003F0F71"/>
    <w:rsid w:val="003F2C26"/>
    <w:rsid w:val="003F4791"/>
    <w:rsid w:val="0040110A"/>
    <w:rsid w:val="00404765"/>
    <w:rsid w:val="00404907"/>
    <w:rsid w:val="00413CB5"/>
    <w:rsid w:val="004169FF"/>
    <w:rsid w:val="004178B0"/>
    <w:rsid w:val="00422DB2"/>
    <w:rsid w:val="00423A89"/>
    <w:rsid w:val="004367DD"/>
    <w:rsid w:val="00440EE5"/>
    <w:rsid w:val="00446ED9"/>
    <w:rsid w:val="00447C13"/>
    <w:rsid w:val="004640F1"/>
    <w:rsid w:val="00467A0E"/>
    <w:rsid w:val="00471EB1"/>
    <w:rsid w:val="00475536"/>
    <w:rsid w:val="004776C8"/>
    <w:rsid w:val="00477A6B"/>
    <w:rsid w:val="00482B3B"/>
    <w:rsid w:val="0049516D"/>
    <w:rsid w:val="00495CF5"/>
    <w:rsid w:val="00497FAD"/>
    <w:rsid w:val="004A1B80"/>
    <w:rsid w:val="004A2469"/>
    <w:rsid w:val="004A3B86"/>
    <w:rsid w:val="004A5B46"/>
    <w:rsid w:val="004B793B"/>
    <w:rsid w:val="004C5D59"/>
    <w:rsid w:val="004C6C14"/>
    <w:rsid w:val="004D149A"/>
    <w:rsid w:val="004D7174"/>
    <w:rsid w:val="004E7657"/>
    <w:rsid w:val="004F0337"/>
    <w:rsid w:val="004F4306"/>
    <w:rsid w:val="004F5512"/>
    <w:rsid w:val="005013A8"/>
    <w:rsid w:val="00502405"/>
    <w:rsid w:val="005026F3"/>
    <w:rsid w:val="00503DF0"/>
    <w:rsid w:val="0051275A"/>
    <w:rsid w:val="00514D14"/>
    <w:rsid w:val="005249C5"/>
    <w:rsid w:val="005262FD"/>
    <w:rsid w:val="005358B0"/>
    <w:rsid w:val="0053665E"/>
    <w:rsid w:val="005375EB"/>
    <w:rsid w:val="00537CCC"/>
    <w:rsid w:val="005413FB"/>
    <w:rsid w:val="00542C65"/>
    <w:rsid w:val="0055285F"/>
    <w:rsid w:val="00562DEB"/>
    <w:rsid w:val="005661A3"/>
    <w:rsid w:val="00567E3B"/>
    <w:rsid w:val="005727A2"/>
    <w:rsid w:val="00575A00"/>
    <w:rsid w:val="00585C4C"/>
    <w:rsid w:val="00590038"/>
    <w:rsid w:val="005A32D8"/>
    <w:rsid w:val="005A4AAA"/>
    <w:rsid w:val="005B1744"/>
    <w:rsid w:val="005B56E0"/>
    <w:rsid w:val="005D042F"/>
    <w:rsid w:val="005D1CC3"/>
    <w:rsid w:val="005D248E"/>
    <w:rsid w:val="005E70B3"/>
    <w:rsid w:val="005E75CB"/>
    <w:rsid w:val="005F2FC9"/>
    <w:rsid w:val="005F5BAA"/>
    <w:rsid w:val="00604EC8"/>
    <w:rsid w:val="006057AD"/>
    <w:rsid w:val="00614552"/>
    <w:rsid w:val="006238E8"/>
    <w:rsid w:val="006269E2"/>
    <w:rsid w:val="0063241F"/>
    <w:rsid w:val="006345DA"/>
    <w:rsid w:val="00635380"/>
    <w:rsid w:val="006418AB"/>
    <w:rsid w:val="00641DEE"/>
    <w:rsid w:val="00642326"/>
    <w:rsid w:val="00645F5E"/>
    <w:rsid w:val="006478CD"/>
    <w:rsid w:val="00654391"/>
    <w:rsid w:val="0066631E"/>
    <w:rsid w:val="00670F87"/>
    <w:rsid w:val="00672E13"/>
    <w:rsid w:val="0067531D"/>
    <w:rsid w:val="00683E6F"/>
    <w:rsid w:val="00684F14"/>
    <w:rsid w:val="006912A5"/>
    <w:rsid w:val="00693483"/>
    <w:rsid w:val="00694E3E"/>
    <w:rsid w:val="00695C86"/>
    <w:rsid w:val="00696425"/>
    <w:rsid w:val="00697C11"/>
    <w:rsid w:val="006A0F79"/>
    <w:rsid w:val="006A5BC6"/>
    <w:rsid w:val="006A5EE6"/>
    <w:rsid w:val="006B37C3"/>
    <w:rsid w:val="006D0ED5"/>
    <w:rsid w:val="006E1802"/>
    <w:rsid w:val="006E20A9"/>
    <w:rsid w:val="006E58E7"/>
    <w:rsid w:val="006E69C1"/>
    <w:rsid w:val="006E79F6"/>
    <w:rsid w:val="006F1919"/>
    <w:rsid w:val="006F4719"/>
    <w:rsid w:val="006F493B"/>
    <w:rsid w:val="006F5174"/>
    <w:rsid w:val="007177B7"/>
    <w:rsid w:val="007227BB"/>
    <w:rsid w:val="00722941"/>
    <w:rsid w:val="007236C8"/>
    <w:rsid w:val="00731038"/>
    <w:rsid w:val="007343AD"/>
    <w:rsid w:val="007375A4"/>
    <w:rsid w:val="00742BE3"/>
    <w:rsid w:val="00743DAC"/>
    <w:rsid w:val="00743E22"/>
    <w:rsid w:val="00766B47"/>
    <w:rsid w:val="0077422D"/>
    <w:rsid w:val="0077436B"/>
    <w:rsid w:val="00775D75"/>
    <w:rsid w:val="00776E77"/>
    <w:rsid w:val="00780022"/>
    <w:rsid w:val="00780A15"/>
    <w:rsid w:val="007819E6"/>
    <w:rsid w:val="00784C8E"/>
    <w:rsid w:val="007912A4"/>
    <w:rsid w:val="00794862"/>
    <w:rsid w:val="00795044"/>
    <w:rsid w:val="0079630B"/>
    <w:rsid w:val="00797C48"/>
    <w:rsid w:val="007B3DE8"/>
    <w:rsid w:val="007B5672"/>
    <w:rsid w:val="007B642E"/>
    <w:rsid w:val="007C03E0"/>
    <w:rsid w:val="007C1B3E"/>
    <w:rsid w:val="007C4A1E"/>
    <w:rsid w:val="007D24F6"/>
    <w:rsid w:val="007D42A6"/>
    <w:rsid w:val="007D649D"/>
    <w:rsid w:val="007E1747"/>
    <w:rsid w:val="007E59E4"/>
    <w:rsid w:val="007E68DF"/>
    <w:rsid w:val="007E7469"/>
    <w:rsid w:val="007F1468"/>
    <w:rsid w:val="007F50BB"/>
    <w:rsid w:val="007F6F2F"/>
    <w:rsid w:val="008013AB"/>
    <w:rsid w:val="00813219"/>
    <w:rsid w:val="008238A7"/>
    <w:rsid w:val="0082771A"/>
    <w:rsid w:val="00840BAF"/>
    <w:rsid w:val="0084702D"/>
    <w:rsid w:val="0085143E"/>
    <w:rsid w:val="00851B97"/>
    <w:rsid w:val="00857B82"/>
    <w:rsid w:val="008609BF"/>
    <w:rsid w:val="008611D6"/>
    <w:rsid w:val="008668A1"/>
    <w:rsid w:val="00867726"/>
    <w:rsid w:val="0087223A"/>
    <w:rsid w:val="00880652"/>
    <w:rsid w:val="00883FCF"/>
    <w:rsid w:val="008915C9"/>
    <w:rsid w:val="00891696"/>
    <w:rsid w:val="00895163"/>
    <w:rsid w:val="00895790"/>
    <w:rsid w:val="00896D54"/>
    <w:rsid w:val="008A43E4"/>
    <w:rsid w:val="008B0EB9"/>
    <w:rsid w:val="008B166E"/>
    <w:rsid w:val="008B5B51"/>
    <w:rsid w:val="008B5BCF"/>
    <w:rsid w:val="008B71DC"/>
    <w:rsid w:val="008C0DBF"/>
    <w:rsid w:val="008C354D"/>
    <w:rsid w:val="008C3E9D"/>
    <w:rsid w:val="008D5E80"/>
    <w:rsid w:val="008E71BC"/>
    <w:rsid w:val="008F3C94"/>
    <w:rsid w:val="008F3F51"/>
    <w:rsid w:val="009004B3"/>
    <w:rsid w:val="0090090E"/>
    <w:rsid w:val="00901245"/>
    <w:rsid w:val="009072F6"/>
    <w:rsid w:val="0091112D"/>
    <w:rsid w:val="00913414"/>
    <w:rsid w:val="00920123"/>
    <w:rsid w:val="00920F04"/>
    <w:rsid w:val="00925347"/>
    <w:rsid w:val="00925D4C"/>
    <w:rsid w:val="00947E66"/>
    <w:rsid w:val="009662ED"/>
    <w:rsid w:val="009675FC"/>
    <w:rsid w:val="009708ED"/>
    <w:rsid w:val="00970C4A"/>
    <w:rsid w:val="009840B9"/>
    <w:rsid w:val="00984CB5"/>
    <w:rsid w:val="00985479"/>
    <w:rsid w:val="009874ED"/>
    <w:rsid w:val="009965C5"/>
    <w:rsid w:val="009B0505"/>
    <w:rsid w:val="009B14EC"/>
    <w:rsid w:val="009B3091"/>
    <w:rsid w:val="009C0749"/>
    <w:rsid w:val="009C2F5C"/>
    <w:rsid w:val="009C5E4E"/>
    <w:rsid w:val="009C6B5C"/>
    <w:rsid w:val="009D4B29"/>
    <w:rsid w:val="009D5F56"/>
    <w:rsid w:val="009E1F43"/>
    <w:rsid w:val="009F11F6"/>
    <w:rsid w:val="009F254A"/>
    <w:rsid w:val="009F288E"/>
    <w:rsid w:val="009F438E"/>
    <w:rsid w:val="009F50FD"/>
    <w:rsid w:val="009F74AC"/>
    <w:rsid w:val="00A04D55"/>
    <w:rsid w:val="00A106CB"/>
    <w:rsid w:val="00A12C89"/>
    <w:rsid w:val="00A17802"/>
    <w:rsid w:val="00A233C8"/>
    <w:rsid w:val="00A2388F"/>
    <w:rsid w:val="00A2648F"/>
    <w:rsid w:val="00A37F7B"/>
    <w:rsid w:val="00A45639"/>
    <w:rsid w:val="00A46B19"/>
    <w:rsid w:val="00A50BE7"/>
    <w:rsid w:val="00A52E8E"/>
    <w:rsid w:val="00A55A87"/>
    <w:rsid w:val="00A67133"/>
    <w:rsid w:val="00A82F42"/>
    <w:rsid w:val="00A927D1"/>
    <w:rsid w:val="00A95B75"/>
    <w:rsid w:val="00AA7827"/>
    <w:rsid w:val="00AB71B0"/>
    <w:rsid w:val="00AD196D"/>
    <w:rsid w:val="00AE7E8E"/>
    <w:rsid w:val="00AF1D47"/>
    <w:rsid w:val="00AF455A"/>
    <w:rsid w:val="00AF4A03"/>
    <w:rsid w:val="00B0644C"/>
    <w:rsid w:val="00B144F3"/>
    <w:rsid w:val="00B22E38"/>
    <w:rsid w:val="00B232A2"/>
    <w:rsid w:val="00B249F3"/>
    <w:rsid w:val="00B32612"/>
    <w:rsid w:val="00B35BDC"/>
    <w:rsid w:val="00B36F2C"/>
    <w:rsid w:val="00B37077"/>
    <w:rsid w:val="00B37115"/>
    <w:rsid w:val="00B45FC9"/>
    <w:rsid w:val="00B50D23"/>
    <w:rsid w:val="00B522CA"/>
    <w:rsid w:val="00B54A51"/>
    <w:rsid w:val="00B550E9"/>
    <w:rsid w:val="00B728C8"/>
    <w:rsid w:val="00B73F9D"/>
    <w:rsid w:val="00B85B6E"/>
    <w:rsid w:val="00B95E36"/>
    <w:rsid w:val="00B97DF0"/>
    <w:rsid w:val="00BA203F"/>
    <w:rsid w:val="00BA3003"/>
    <w:rsid w:val="00BA5309"/>
    <w:rsid w:val="00BB057D"/>
    <w:rsid w:val="00BC040B"/>
    <w:rsid w:val="00BC0A55"/>
    <w:rsid w:val="00BC2A9C"/>
    <w:rsid w:val="00BC638B"/>
    <w:rsid w:val="00BC6F87"/>
    <w:rsid w:val="00BD1159"/>
    <w:rsid w:val="00BD12C5"/>
    <w:rsid w:val="00BD12DB"/>
    <w:rsid w:val="00BE0F5C"/>
    <w:rsid w:val="00BE607B"/>
    <w:rsid w:val="00BF7EFA"/>
    <w:rsid w:val="00C14DEA"/>
    <w:rsid w:val="00C22995"/>
    <w:rsid w:val="00C36FE4"/>
    <w:rsid w:val="00C5100A"/>
    <w:rsid w:val="00C51F35"/>
    <w:rsid w:val="00C53205"/>
    <w:rsid w:val="00C53E85"/>
    <w:rsid w:val="00C72EEA"/>
    <w:rsid w:val="00C76217"/>
    <w:rsid w:val="00C8377A"/>
    <w:rsid w:val="00C83EC5"/>
    <w:rsid w:val="00C860CB"/>
    <w:rsid w:val="00CA3311"/>
    <w:rsid w:val="00CB2555"/>
    <w:rsid w:val="00CC0C85"/>
    <w:rsid w:val="00CC29B6"/>
    <w:rsid w:val="00CC2E1F"/>
    <w:rsid w:val="00CC4B31"/>
    <w:rsid w:val="00CC754A"/>
    <w:rsid w:val="00CD3085"/>
    <w:rsid w:val="00CD3B49"/>
    <w:rsid w:val="00CD5AC9"/>
    <w:rsid w:val="00CE07EA"/>
    <w:rsid w:val="00CE095C"/>
    <w:rsid w:val="00CF3CAA"/>
    <w:rsid w:val="00CF4A47"/>
    <w:rsid w:val="00D0068E"/>
    <w:rsid w:val="00D11978"/>
    <w:rsid w:val="00D151C6"/>
    <w:rsid w:val="00D1546A"/>
    <w:rsid w:val="00D2204C"/>
    <w:rsid w:val="00D27A0F"/>
    <w:rsid w:val="00D30790"/>
    <w:rsid w:val="00D318A7"/>
    <w:rsid w:val="00D40CB5"/>
    <w:rsid w:val="00D46272"/>
    <w:rsid w:val="00D521DF"/>
    <w:rsid w:val="00D52284"/>
    <w:rsid w:val="00D534BF"/>
    <w:rsid w:val="00D57180"/>
    <w:rsid w:val="00D659BE"/>
    <w:rsid w:val="00D71786"/>
    <w:rsid w:val="00D7547D"/>
    <w:rsid w:val="00D76547"/>
    <w:rsid w:val="00D768E1"/>
    <w:rsid w:val="00D803B1"/>
    <w:rsid w:val="00D858EC"/>
    <w:rsid w:val="00D925CE"/>
    <w:rsid w:val="00D94C65"/>
    <w:rsid w:val="00DA16D4"/>
    <w:rsid w:val="00DA2A45"/>
    <w:rsid w:val="00DC60AD"/>
    <w:rsid w:val="00DD5747"/>
    <w:rsid w:val="00DE06DD"/>
    <w:rsid w:val="00DE603E"/>
    <w:rsid w:val="00DE60CC"/>
    <w:rsid w:val="00DF1357"/>
    <w:rsid w:val="00DF24F6"/>
    <w:rsid w:val="00DF3CC8"/>
    <w:rsid w:val="00E00D72"/>
    <w:rsid w:val="00E05063"/>
    <w:rsid w:val="00E06C48"/>
    <w:rsid w:val="00E11FDE"/>
    <w:rsid w:val="00E15DCC"/>
    <w:rsid w:val="00E21B12"/>
    <w:rsid w:val="00E223E1"/>
    <w:rsid w:val="00E22EF2"/>
    <w:rsid w:val="00E22F20"/>
    <w:rsid w:val="00E2494A"/>
    <w:rsid w:val="00E312B8"/>
    <w:rsid w:val="00E41451"/>
    <w:rsid w:val="00E41A5F"/>
    <w:rsid w:val="00E57F71"/>
    <w:rsid w:val="00E61642"/>
    <w:rsid w:val="00E66395"/>
    <w:rsid w:val="00E75250"/>
    <w:rsid w:val="00E84B36"/>
    <w:rsid w:val="00E96CD8"/>
    <w:rsid w:val="00E9709C"/>
    <w:rsid w:val="00EA0990"/>
    <w:rsid w:val="00EA324C"/>
    <w:rsid w:val="00EA5643"/>
    <w:rsid w:val="00EB2C0A"/>
    <w:rsid w:val="00EB3998"/>
    <w:rsid w:val="00EC158B"/>
    <w:rsid w:val="00ED29AB"/>
    <w:rsid w:val="00EE119C"/>
    <w:rsid w:val="00EE1276"/>
    <w:rsid w:val="00EE71B0"/>
    <w:rsid w:val="00F01A02"/>
    <w:rsid w:val="00F02168"/>
    <w:rsid w:val="00F06F23"/>
    <w:rsid w:val="00F10491"/>
    <w:rsid w:val="00F14725"/>
    <w:rsid w:val="00F1527A"/>
    <w:rsid w:val="00F177D1"/>
    <w:rsid w:val="00F207D8"/>
    <w:rsid w:val="00F22911"/>
    <w:rsid w:val="00F24567"/>
    <w:rsid w:val="00F255BC"/>
    <w:rsid w:val="00F25EEF"/>
    <w:rsid w:val="00F32255"/>
    <w:rsid w:val="00F33BC1"/>
    <w:rsid w:val="00F344E3"/>
    <w:rsid w:val="00F415BF"/>
    <w:rsid w:val="00F44FBC"/>
    <w:rsid w:val="00F52641"/>
    <w:rsid w:val="00F555BB"/>
    <w:rsid w:val="00F555F8"/>
    <w:rsid w:val="00F6009D"/>
    <w:rsid w:val="00F62509"/>
    <w:rsid w:val="00F66601"/>
    <w:rsid w:val="00F711CC"/>
    <w:rsid w:val="00F7132B"/>
    <w:rsid w:val="00F733BF"/>
    <w:rsid w:val="00F80DEC"/>
    <w:rsid w:val="00F83273"/>
    <w:rsid w:val="00F835F7"/>
    <w:rsid w:val="00F923E7"/>
    <w:rsid w:val="00F92D81"/>
    <w:rsid w:val="00F94AA2"/>
    <w:rsid w:val="00F96BCD"/>
    <w:rsid w:val="00FA3963"/>
    <w:rsid w:val="00FA4B4E"/>
    <w:rsid w:val="00FB6523"/>
    <w:rsid w:val="00FB662F"/>
    <w:rsid w:val="00FC14B1"/>
    <w:rsid w:val="00FC5DD1"/>
    <w:rsid w:val="00FD11A4"/>
    <w:rsid w:val="00FE2702"/>
    <w:rsid w:val="00FF04D9"/>
    <w:rsid w:val="00FF0E12"/>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87508-FF91-4031-B5B5-2686F95B7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121</Pages>
  <Words>10394</Words>
  <Characters>59246</Characters>
  <Application>Microsoft Office Word</Application>
  <DocSecurity>0</DocSecurity>
  <Lines>493</Lines>
  <Paragraphs>139</Paragraphs>
  <ScaleCrop>false</ScaleCrop>
  <Company>Microsoft</Company>
  <LinksUpToDate>false</LinksUpToDate>
  <CharactersWithSpaces>69501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562</cp:revision>
  <dcterms:created xsi:type="dcterms:W3CDTF">2024-10-30T07:55:00Z</dcterms:created>
  <dcterms:modified xsi:type="dcterms:W3CDTF">2024-12-16T02:51:00Z</dcterms:modified>
</cp:coreProperties>
</file>